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5B3F1" w14:textId="72A0297F" w:rsidR="001A031A" w:rsidRDefault="00B52A1E" w:rsidP="003B7FE5">
      <w:pPr>
        <w:spacing w:after="161" w:line="259" w:lineRule="auto"/>
        <w:ind w:left="0" w:firstLine="0"/>
      </w:pPr>
      <w:r>
        <w:rPr>
          <w:noProof/>
        </w:rPr>
        <w:drawing>
          <wp:anchor distT="0" distB="0" distL="114300" distR="114300" simplePos="0" relativeHeight="251659264" behindDoc="1" locked="0" layoutInCell="1" allowOverlap="1" wp14:anchorId="0564E480" wp14:editId="0A9EC39E">
            <wp:simplePos x="0" y="0"/>
            <wp:positionH relativeFrom="margin">
              <wp:posOffset>0</wp:posOffset>
            </wp:positionH>
            <wp:positionV relativeFrom="margin">
              <wp:posOffset>-635</wp:posOffset>
            </wp:positionV>
            <wp:extent cx="5913120" cy="996950"/>
            <wp:effectExtent l="0" t="0" r="0" b="0"/>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3120" cy="996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51E286" w14:textId="77777777" w:rsidR="00B52A1E" w:rsidRDefault="00B52A1E" w:rsidP="003B7FE5">
      <w:pPr>
        <w:spacing w:after="160" w:line="259" w:lineRule="auto"/>
        <w:ind w:left="60" w:firstLine="0"/>
        <w:jc w:val="center"/>
        <w:rPr>
          <w:b/>
        </w:rPr>
      </w:pPr>
    </w:p>
    <w:p w14:paraId="0DC2C33D" w14:textId="77777777" w:rsidR="00B52A1E" w:rsidRDefault="00B52A1E" w:rsidP="003B7FE5">
      <w:pPr>
        <w:spacing w:after="160" w:line="259" w:lineRule="auto"/>
        <w:ind w:left="60" w:firstLine="0"/>
        <w:jc w:val="center"/>
        <w:rPr>
          <w:b/>
        </w:rPr>
      </w:pPr>
    </w:p>
    <w:p w14:paraId="44AF9716" w14:textId="77777777" w:rsidR="00B52A1E" w:rsidRDefault="00B52A1E" w:rsidP="003B7FE5">
      <w:pPr>
        <w:spacing w:after="160" w:line="259" w:lineRule="auto"/>
        <w:ind w:left="60" w:firstLine="0"/>
        <w:jc w:val="center"/>
        <w:rPr>
          <w:b/>
        </w:rPr>
      </w:pPr>
    </w:p>
    <w:p w14:paraId="0DCFA957" w14:textId="77777777" w:rsidR="00B52A1E" w:rsidRDefault="00B52A1E" w:rsidP="003B7FE5">
      <w:pPr>
        <w:spacing w:after="160" w:line="259" w:lineRule="auto"/>
        <w:ind w:left="60" w:firstLine="0"/>
        <w:jc w:val="center"/>
        <w:rPr>
          <w:b/>
        </w:rPr>
      </w:pPr>
    </w:p>
    <w:p w14:paraId="0426DC36" w14:textId="174230EC" w:rsidR="001A031A" w:rsidRDefault="0068774C" w:rsidP="00B52A1E">
      <w:pPr>
        <w:spacing w:after="160" w:line="259" w:lineRule="auto"/>
        <w:ind w:left="60" w:firstLine="0"/>
        <w:jc w:val="center"/>
      </w:pPr>
      <w:r>
        <w:rPr>
          <w:b/>
        </w:rPr>
        <w:t xml:space="preserve"> </w:t>
      </w:r>
      <w:r>
        <w:rPr>
          <w:rFonts w:ascii="Calibri" w:eastAsia="Calibri" w:hAnsi="Calibri" w:cs="Calibri"/>
          <w:b/>
          <w:sz w:val="36"/>
        </w:rPr>
        <w:t xml:space="preserve"> </w:t>
      </w:r>
    </w:p>
    <w:p w14:paraId="61DAA495" w14:textId="19A55018" w:rsidR="001A031A" w:rsidRDefault="002F4156">
      <w:pPr>
        <w:spacing w:after="159" w:line="259" w:lineRule="auto"/>
        <w:ind w:left="0" w:right="705" w:firstLine="0"/>
        <w:jc w:val="right"/>
        <w:rPr>
          <w:rFonts w:ascii="Calibri" w:eastAsia="Calibri" w:hAnsi="Calibri" w:cs="Calibri"/>
          <w:b/>
          <w:sz w:val="36"/>
        </w:rPr>
      </w:pPr>
      <w:r>
        <w:rPr>
          <w:rFonts w:ascii="Calibri" w:eastAsia="Calibri" w:hAnsi="Calibri" w:cs="Calibri"/>
          <w:b/>
          <w:sz w:val="36"/>
        </w:rPr>
        <w:t>Relationships, Health and Sex Education Policy</w:t>
      </w:r>
    </w:p>
    <w:p w14:paraId="418FB97C" w14:textId="77777777" w:rsidR="00B52A1E" w:rsidRDefault="00B52A1E">
      <w:pPr>
        <w:spacing w:after="159" w:line="259" w:lineRule="auto"/>
        <w:ind w:left="0" w:right="705" w:firstLine="0"/>
        <w:jc w:val="right"/>
      </w:pPr>
    </w:p>
    <w:p w14:paraId="1BE8E556" w14:textId="77777777" w:rsidR="001A031A" w:rsidRDefault="0068774C">
      <w:pPr>
        <w:spacing w:after="22" w:line="259" w:lineRule="auto"/>
        <w:ind w:left="0" w:firstLine="0"/>
        <w:jc w:val="left"/>
      </w:pPr>
      <w:r>
        <w:rPr>
          <w:rFonts w:ascii="Calibri" w:eastAsia="Calibri" w:hAnsi="Calibri" w:cs="Calibri"/>
          <w:sz w:val="36"/>
        </w:rPr>
        <w:t xml:space="preserve"> </w:t>
      </w:r>
    </w:p>
    <w:tbl>
      <w:tblPr>
        <w:tblStyle w:val="TableGrid"/>
        <w:tblpPr w:vertAnchor="text" w:horzAnchor="margin" w:tblpX="273" w:tblpY="-79"/>
        <w:tblOverlap w:val="never"/>
        <w:tblW w:w="8789" w:type="dxa"/>
        <w:tblInd w:w="0" w:type="dxa"/>
        <w:tblCellMar>
          <w:right w:w="115" w:type="dxa"/>
        </w:tblCellMar>
        <w:tblLook w:val="04A0" w:firstRow="1" w:lastRow="0" w:firstColumn="1" w:lastColumn="0" w:noHBand="0" w:noVBand="1"/>
      </w:tblPr>
      <w:tblGrid>
        <w:gridCol w:w="8789"/>
      </w:tblGrid>
      <w:tr w:rsidR="003F13D9" w:rsidRPr="003F13D9" w14:paraId="6D650370" w14:textId="77777777" w:rsidTr="00017A4E">
        <w:trPr>
          <w:trHeight w:val="536"/>
        </w:trPr>
        <w:tc>
          <w:tcPr>
            <w:tcW w:w="8789" w:type="dxa"/>
            <w:tcBorders>
              <w:top w:val="single" w:sz="4" w:space="0" w:color="000000"/>
              <w:left w:val="single" w:sz="4" w:space="0" w:color="000000"/>
              <w:bottom w:val="single" w:sz="4" w:space="0" w:color="000000"/>
              <w:right w:val="single" w:sz="4" w:space="0" w:color="000000"/>
            </w:tcBorders>
            <w:vAlign w:val="center"/>
          </w:tcPr>
          <w:p w14:paraId="50B2DBB9" w14:textId="77777777" w:rsidR="006E31CB" w:rsidRDefault="006E31CB" w:rsidP="00017A4E">
            <w:pPr>
              <w:spacing w:after="0" w:line="259" w:lineRule="auto"/>
              <w:ind w:left="0" w:right="22" w:firstLine="0"/>
              <w:jc w:val="center"/>
            </w:pPr>
          </w:p>
          <w:p w14:paraId="0F30BE04" w14:textId="77777777" w:rsidR="00B52A1E" w:rsidRDefault="00B52A1E" w:rsidP="00017A4E">
            <w:pPr>
              <w:spacing w:after="0" w:line="259" w:lineRule="auto"/>
              <w:ind w:left="0" w:right="22" w:firstLine="0"/>
              <w:jc w:val="center"/>
            </w:pPr>
          </w:p>
          <w:p w14:paraId="78A42CFC" w14:textId="74BB16A5" w:rsidR="003F13D9" w:rsidRDefault="003F13D9" w:rsidP="00017A4E">
            <w:pPr>
              <w:spacing w:after="0" w:line="259" w:lineRule="auto"/>
              <w:ind w:left="0" w:right="22" w:firstLine="0"/>
              <w:jc w:val="center"/>
            </w:pPr>
            <w:r>
              <w:t>Date</w:t>
            </w:r>
            <w:r w:rsidR="00B52A1E">
              <w:t xml:space="preserve"> reviewed</w:t>
            </w:r>
            <w:r>
              <w:t xml:space="preserve">: </w:t>
            </w:r>
            <w:r w:rsidR="002F4156">
              <w:t>October</w:t>
            </w:r>
            <w:r w:rsidR="006A4F5D">
              <w:t xml:space="preserve"> 2025</w:t>
            </w:r>
          </w:p>
          <w:p w14:paraId="4D5EA526" w14:textId="77777777" w:rsidR="006E31CB" w:rsidRDefault="006E31CB" w:rsidP="00017A4E">
            <w:pPr>
              <w:spacing w:after="0" w:line="259" w:lineRule="auto"/>
              <w:ind w:left="0" w:right="22" w:firstLine="0"/>
              <w:jc w:val="center"/>
            </w:pPr>
          </w:p>
          <w:p w14:paraId="42F28855" w14:textId="77777777" w:rsidR="006E31CB" w:rsidRPr="003F13D9" w:rsidRDefault="006E31CB" w:rsidP="00017A4E">
            <w:pPr>
              <w:spacing w:after="0" w:line="259" w:lineRule="auto"/>
              <w:ind w:left="0" w:right="22" w:firstLine="0"/>
              <w:jc w:val="center"/>
              <w:rPr>
                <w:rFonts w:ascii="Times New Roman" w:eastAsia="Times New Roman" w:hAnsi="Times New Roman" w:cs="Times New Roman"/>
              </w:rPr>
            </w:pPr>
          </w:p>
        </w:tc>
      </w:tr>
      <w:tr w:rsidR="003F13D9" w:rsidRPr="003F13D9" w14:paraId="7C71ACA7" w14:textId="77777777" w:rsidTr="00017A4E">
        <w:trPr>
          <w:trHeight w:val="1340"/>
        </w:trPr>
        <w:tc>
          <w:tcPr>
            <w:tcW w:w="8789" w:type="dxa"/>
            <w:tcBorders>
              <w:top w:val="single" w:sz="4" w:space="0" w:color="000000"/>
              <w:left w:val="single" w:sz="4" w:space="0" w:color="000000"/>
              <w:bottom w:val="single" w:sz="4" w:space="0" w:color="000000"/>
              <w:right w:val="single" w:sz="4" w:space="0" w:color="000000"/>
            </w:tcBorders>
            <w:vAlign w:val="center"/>
          </w:tcPr>
          <w:p w14:paraId="17292CEB" w14:textId="77777777" w:rsidR="00017A4E" w:rsidRDefault="00017A4E" w:rsidP="00017A4E">
            <w:pPr>
              <w:spacing w:after="94" w:line="265" w:lineRule="auto"/>
              <w:ind w:left="108" w:right="86" w:firstLine="1898"/>
            </w:pPr>
            <w:r>
              <w:t xml:space="preserve">           </w:t>
            </w:r>
          </w:p>
          <w:p w14:paraId="10CA7288" w14:textId="073F8C15" w:rsidR="006F18E9" w:rsidRDefault="00017A4E" w:rsidP="00017A4E">
            <w:pPr>
              <w:spacing w:after="94" w:line="265" w:lineRule="auto"/>
              <w:ind w:left="108" w:right="86" w:firstLine="1898"/>
            </w:pPr>
            <w:r>
              <w:t xml:space="preserve">           </w:t>
            </w:r>
            <w:r w:rsidR="003F13D9">
              <w:t xml:space="preserve">Date for review: </w:t>
            </w:r>
            <w:r w:rsidR="002F4156">
              <w:t>October</w:t>
            </w:r>
            <w:r w:rsidR="006A4F5D">
              <w:t xml:space="preserve"> 2026</w:t>
            </w:r>
          </w:p>
          <w:p w14:paraId="419891D7" w14:textId="4BE07B2C" w:rsidR="003F13D9" w:rsidRPr="003F13D9" w:rsidRDefault="00017A4E" w:rsidP="00017A4E">
            <w:pPr>
              <w:spacing w:after="94" w:line="265" w:lineRule="auto"/>
              <w:ind w:right="86"/>
            </w:pPr>
            <w:r>
              <w:t xml:space="preserve">                                            (</w:t>
            </w:r>
            <w:proofErr w:type="gramStart"/>
            <w:r>
              <w:t>o</w:t>
            </w:r>
            <w:r w:rsidR="003F13D9" w:rsidRPr="003F13D9">
              <w:t>r</w:t>
            </w:r>
            <w:proofErr w:type="gramEnd"/>
            <w:r w:rsidR="003F13D9" w:rsidRPr="003F13D9">
              <w:t xml:space="preserve"> sooner if required)</w:t>
            </w:r>
          </w:p>
          <w:p w14:paraId="151FB50F" w14:textId="77777777" w:rsidR="003F13D9" w:rsidRPr="003F13D9" w:rsidRDefault="003F13D9" w:rsidP="00017A4E">
            <w:pPr>
              <w:spacing w:after="0" w:line="259" w:lineRule="auto"/>
              <w:ind w:left="49" w:firstLine="0"/>
              <w:jc w:val="center"/>
              <w:rPr>
                <w:rFonts w:ascii="Times New Roman" w:eastAsia="Times New Roman" w:hAnsi="Times New Roman" w:cs="Times New Roman"/>
              </w:rPr>
            </w:pPr>
            <w:r w:rsidRPr="003F13D9">
              <w:t xml:space="preserve"> </w:t>
            </w:r>
          </w:p>
        </w:tc>
      </w:tr>
    </w:tbl>
    <w:p w14:paraId="1941B9EF" w14:textId="37287689" w:rsidR="00017A4E" w:rsidRPr="00B52A1E" w:rsidRDefault="00017A4E" w:rsidP="00B52A1E">
      <w:pPr>
        <w:pStyle w:val="Heading1"/>
        <w:ind w:left="0" w:firstLine="0"/>
        <w:jc w:val="center"/>
        <w:rPr>
          <w:bCs/>
          <w:i/>
          <w:iCs/>
          <w:sz w:val="32"/>
          <w:szCs w:val="32"/>
        </w:rPr>
      </w:pPr>
    </w:p>
    <w:p w14:paraId="265842AF" w14:textId="727E1A43" w:rsidR="00B52A1E" w:rsidRPr="00B52A1E" w:rsidRDefault="00B52A1E" w:rsidP="00B52A1E">
      <w:pPr>
        <w:jc w:val="center"/>
        <w:rPr>
          <w:b/>
          <w:bCs/>
          <w:i/>
          <w:iCs/>
          <w:sz w:val="32"/>
          <w:szCs w:val="32"/>
        </w:rPr>
      </w:pPr>
      <w:r w:rsidRPr="00B52A1E">
        <w:rPr>
          <w:b/>
          <w:bCs/>
          <w:i/>
          <w:iCs/>
          <w:sz w:val="32"/>
          <w:szCs w:val="32"/>
        </w:rPr>
        <w:t>“Where learning has no limits”</w:t>
      </w:r>
    </w:p>
    <w:p w14:paraId="42BF9FE0" w14:textId="4C6531F6" w:rsidR="00B52A1E" w:rsidRDefault="00B52A1E" w:rsidP="00B52A1E"/>
    <w:p w14:paraId="613A7F2F" w14:textId="1C2E1F98" w:rsidR="00B52A1E" w:rsidRDefault="00B52A1E" w:rsidP="00B52A1E"/>
    <w:p w14:paraId="307EC4D0" w14:textId="0A513B0E" w:rsidR="00B52A1E" w:rsidRDefault="00B52A1E" w:rsidP="00B52A1E"/>
    <w:p w14:paraId="6953333E" w14:textId="37E1C357" w:rsidR="00B52A1E" w:rsidRDefault="00B52A1E" w:rsidP="00B52A1E"/>
    <w:p w14:paraId="6B0FB712" w14:textId="41CBAB01" w:rsidR="00B52A1E" w:rsidRDefault="00B52A1E" w:rsidP="00B52A1E"/>
    <w:p w14:paraId="3D6C20DA" w14:textId="78351CB7" w:rsidR="00B52A1E" w:rsidRDefault="00B52A1E" w:rsidP="00B52A1E"/>
    <w:p w14:paraId="289B8A4C" w14:textId="72155C26" w:rsidR="00B52A1E" w:rsidRDefault="00B52A1E" w:rsidP="00B52A1E"/>
    <w:p w14:paraId="387D1624" w14:textId="31C73221" w:rsidR="00B52A1E" w:rsidRDefault="00B52A1E" w:rsidP="00B52A1E"/>
    <w:p w14:paraId="41DAE7AB" w14:textId="05F65022" w:rsidR="00B52A1E" w:rsidRDefault="00B52A1E" w:rsidP="00B52A1E"/>
    <w:p w14:paraId="556CE6FE" w14:textId="4DE6726B" w:rsidR="00B52A1E" w:rsidRDefault="00B52A1E" w:rsidP="00B52A1E"/>
    <w:p w14:paraId="1CC04C0A" w14:textId="1831D4F5" w:rsidR="00B52A1E" w:rsidRDefault="00B52A1E" w:rsidP="00B52A1E"/>
    <w:p w14:paraId="4AC36CC2" w14:textId="46301954" w:rsidR="00B52A1E" w:rsidRDefault="00B52A1E" w:rsidP="00B52A1E"/>
    <w:p w14:paraId="3E4896F7" w14:textId="01D44758" w:rsidR="00B52A1E" w:rsidRDefault="00B52A1E" w:rsidP="00B52A1E"/>
    <w:p w14:paraId="47C1A4A1" w14:textId="6AD58E07" w:rsidR="00B52A1E" w:rsidRDefault="00B52A1E" w:rsidP="00B52A1E"/>
    <w:p w14:paraId="1DB695B6" w14:textId="77777777" w:rsidR="00B52A1E" w:rsidRDefault="00B52A1E" w:rsidP="00B52A1E"/>
    <w:p w14:paraId="74817D60" w14:textId="77777777" w:rsidR="00B52A1E" w:rsidRPr="00B52A1E" w:rsidRDefault="00B52A1E" w:rsidP="00B52A1E"/>
    <w:p w14:paraId="4166636E" w14:textId="1EDCD771" w:rsidR="001A031A" w:rsidRDefault="0068774C">
      <w:pPr>
        <w:pStyle w:val="Heading1"/>
        <w:ind w:left="-5"/>
      </w:pPr>
      <w:r>
        <w:lastRenderedPageBreak/>
        <w:t>Definition</w:t>
      </w:r>
    </w:p>
    <w:p w14:paraId="10015D4A" w14:textId="77777777" w:rsidR="001A031A" w:rsidRDefault="0068774C">
      <w:pPr>
        <w:spacing w:after="0" w:line="259" w:lineRule="auto"/>
        <w:ind w:left="0" w:firstLine="0"/>
        <w:jc w:val="left"/>
      </w:pPr>
      <w:r>
        <w:t xml:space="preserve"> </w:t>
      </w:r>
    </w:p>
    <w:p w14:paraId="1F6489B2" w14:textId="77777777" w:rsidR="001A031A" w:rsidRDefault="0068774C">
      <w:r>
        <w:t>Relationships, Health and Sex Education starts to put in place the key building blocks of healthy, respectful relationships, focusing on family and friendships, in all contexts, including online. This will sit alongside the essential understanding of how to be healthy. It progresses to developing further pupils’ understanding of health, with an increased focus on risk areas such as drugs and alcohol, as well as introducing knowledge about intimate relationships and sex where appropriate. The aim of this is to support</w:t>
      </w:r>
      <w:r w:rsidR="003F13D9">
        <w:t xml:space="preserve"> the wider work of Saxon Wood</w:t>
      </w:r>
      <w:r>
        <w:t xml:space="preserve"> in helping to foster pupil wellbeing and develop resilience and character that we know are fundamental to our pupils being happy and successful individuals. </w:t>
      </w:r>
    </w:p>
    <w:p w14:paraId="6F0332C6" w14:textId="77777777" w:rsidR="001A031A" w:rsidRDefault="0068774C">
      <w:pPr>
        <w:spacing w:after="204" w:line="259" w:lineRule="auto"/>
        <w:ind w:left="0" w:firstLine="0"/>
        <w:jc w:val="left"/>
      </w:pPr>
      <w:r>
        <w:rPr>
          <w:rFonts w:ascii="Calibri" w:eastAsia="Calibri" w:hAnsi="Calibri" w:cs="Calibri"/>
          <w:sz w:val="19"/>
        </w:rPr>
        <w:t xml:space="preserve"> </w:t>
      </w:r>
    </w:p>
    <w:p w14:paraId="68BFD036" w14:textId="2BEDABAA" w:rsidR="003F13D9" w:rsidRPr="0038457F" w:rsidRDefault="0068774C">
      <w:pPr>
        <w:spacing w:after="169"/>
        <w:rPr>
          <w:color w:val="auto"/>
        </w:rPr>
      </w:pPr>
      <w:r>
        <w:t>R</w:t>
      </w:r>
      <w:r w:rsidR="002F4156">
        <w:t>H</w:t>
      </w:r>
      <w:r>
        <w:t xml:space="preserve">SE is a central part of our curriculum which is </w:t>
      </w:r>
      <w:r w:rsidR="0038457F">
        <w:t>taught through our pre-formal, semi-formal and formal pathways.  Pupil</w:t>
      </w:r>
      <w:r>
        <w:t xml:space="preserve"> learning will be assessed </w:t>
      </w:r>
      <w:r w:rsidR="003F13D9">
        <w:t xml:space="preserve">using </w:t>
      </w:r>
      <w:r w:rsidR="003F13D9" w:rsidRPr="0038457F">
        <w:rPr>
          <w:color w:val="auto"/>
        </w:rPr>
        <w:t xml:space="preserve">Saxon Wood Standards and </w:t>
      </w:r>
      <w:r w:rsidR="006E31CB">
        <w:rPr>
          <w:color w:val="auto"/>
        </w:rPr>
        <w:t>Personal Development Plans</w:t>
      </w:r>
      <w:r w:rsidR="003F13D9" w:rsidRPr="0038457F">
        <w:rPr>
          <w:color w:val="auto"/>
        </w:rPr>
        <w:t xml:space="preserve"> (</w:t>
      </w:r>
      <w:r w:rsidR="006E31CB">
        <w:rPr>
          <w:color w:val="auto"/>
        </w:rPr>
        <w:t>PDP</w:t>
      </w:r>
      <w:r w:rsidR="003F13D9" w:rsidRPr="0038457F">
        <w:rPr>
          <w:color w:val="auto"/>
        </w:rPr>
        <w:t>s).</w:t>
      </w:r>
    </w:p>
    <w:p w14:paraId="21A3923E" w14:textId="77777777" w:rsidR="001A031A" w:rsidRDefault="0068774C">
      <w:pPr>
        <w:spacing w:after="169"/>
      </w:pPr>
      <w:r>
        <w:t>The teaching can occur during discreet PSHE lessons as part of the Key Stage rolling programmes, as part of other curriculum areas and throughout the school day as appropriate.  The teaching is sensitive, both age and developmentally appropriate and delivered with reference to the law</w:t>
      </w:r>
      <w:r w:rsidR="00A23652">
        <w:t>.</w:t>
      </w:r>
      <w:r>
        <w:t xml:space="preserve"> </w:t>
      </w:r>
    </w:p>
    <w:p w14:paraId="1B2E1A36" w14:textId="77777777" w:rsidR="001A031A" w:rsidRDefault="0068774C">
      <w:pPr>
        <w:spacing w:after="161" w:line="259" w:lineRule="auto"/>
        <w:ind w:left="0" w:firstLine="0"/>
        <w:jc w:val="left"/>
      </w:pPr>
      <w:r>
        <w:rPr>
          <w:b/>
        </w:rPr>
        <w:t xml:space="preserve"> </w:t>
      </w:r>
    </w:p>
    <w:p w14:paraId="52B03A3F" w14:textId="77777777" w:rsidR="001A031A" w:rsidRDefault="0068774C">
      <w:pPr>
        <w:pStyle w:val="Heading1"/>
        <w:ind w:left="-5"/>
      </w:pPr>
      <w:r>
        <w:t>How Relationships Educ</w:t>
      </w:r>
      <w:r w:rsidR="00A23652">
        <w:t>ation is taught at Saxon Wood</w:t>
      </w:r>
      <w:r>
        <w:t xml:space="preserve"> School </w:t>
      </w:r>
    </w:p>
    <w:p w14:paraId="4DB7584E" w14:textId="31A98FDA" w:rsidR="001A031A" w:rsidRDefault="0068774C">
      <w:pPr>
        <w:spacing w:after="189"/>
      </w:pPr>
      <w:r>
        <w:t>Relationships</w:t>
      </w:r>
      <w:r w:rsidR="002F4156">
        <w:t xml:space="preserve"> </w:t>
      </w:r>
      <w:r>
        <w:t xml:space="preserve">Education is taught by all teachers and is taught as part of our individualised curriculum according to </w:t>
      </w:r>
      <w:r w:rsidR="00A23652">
        <w:t>the individual needs of each</w:t>
      </w:r>
      <w:r w:rsidR="00004F6A">
        <w:t xml:space="preserve"> pupil</w:t>
      </w:r>
      <w:r>
        <w:t xml:space="preserve">.  The broad areas that will be taught within relationship education are: </w:t>
      </w:r>
    </w:p>
    <w:p w14:paraId="0DC384E0" w14:textId="77777777" w:rsidR="001A031A" w:rsidRDefault="0068774C">
      <w:pPr>
        <w:numPr>
          <w:ilvl w:val="0"/>
          <w:numId w:val="1"/>
        </w:numPr>
        <w:ind w:hanging="360"/>
      </w:pPr>
      <w:r>
        <w:t xml:space="preserve">How to take turns </w:t>
      </w:r>
    </w:p>
    <w:p w14:paraId="20CD455E" w14:textId="77777777" w:rsidR="001A031A" w:rsidRDefault="0068774C">
      <w:pPr>
        <w:numPr>
          <w:ilvl w:val="0"/>
          <w:numId w:val="1"/>
        </w:numPr>
        <w:ind w:hanging="360"/>
      </w:pPr>
      <w:r>
        <w:t xml:space="preserve">How to treat each other with kindness, consideration and respect </w:t>
      </w:r>
    </w:p>
    <w:p w14:paraId="7DEADF44" w14:textId="77777777" w:rsidR="001A031A" w:rsidRDefault="0068774C">
      <w:pPr>
        <w:numPr>
          <w:ilvl w:val="0"/>
          <w:numId w:val="1"/>
        </w:numPr>
        <w:ind w:hanging="360"/>
      </w:pPr>
      <w:r>
        <w:t xml:space="preserve">Importance of honesty </w:t>
      </w:r>
    </w:p>
    <w:p w14:paraId="368435C8" w14:textId="77777777" w:rsidR="001A031A" w:rsidRDefault="0068774C">
      <w:pPr>
        <w:numPr>
          <w:ilvl w:val="0"/>
          <w:numId w:val="1"/>
        </w:numPr>
        <w:ind w:hanging="360"/>
      </w:pPr>
      <w:r>
        <w:t xml:space="preserve">Concept of personal privacy </w:t>
      </w:r>
    </w:p>
    <w:p w14:paraId="090FF9B9" w14:textId="77777777" w:rsidR="001A031A" w:rsidRDefault="0068774C">
      <w:pPr>
        <w:numPr>
          <w:ilvl w:val="0"/>
          <w:numId w:val="1"/>
        </w:numPr>
        <w:ind w:hanging="360"/>
      </w:pPr>
      <w:r>
        <w:t xml:space="preserve">Personal space and boundaries </w:t>
      </w:r>
    </w:p>
    <w:p w14:paraId="44EBED4C" w14:textId="77777777" w:rsidR="001A031A" w:rsidRDefault="0068774C">
      <w:pPr>
        <w:numPr>
          <w:ilvl w:val="0"/>
          <w:numId w:val="1"/>
        </w:numPr>
        <w:ind w:hanging="360"/>
      </w:pPr>
      <w:r>
        <w:t xml:space="preserve">Appreciating and respecting the differences between themselves and others </w:t>
      </w:r>
    </w:p>
    <w:p w14:paraId="29FB5434" w14:textId="77777777" w:rsidR="001A031A" w:rsidRPr="0038457F" w:rsidRDefault="0068774C">
      <w:pPr>
        <w:numPr>
          <w:ilvl w:val="0"/>
          <w:numId w:val="1"/>
        </w:numPr>
        <w:ind w:hanging="360"/>
        <w:rPr>
          <w:color w:val="auto"/>
        </w:rPr>
      </w:pPr>
      <w:r w:rsidRPr="0038457F">
        <w:rPr>
          <w:color w:val="auto"/>
        </w:rPr>
        <w:t xml:space="preserve">Stranger danger </w:t>
      </w:r>
    </w:p>
    <w:p w14:paraId="29DA0F55" w14:textId="77777777" w:rsidR="001A031A" w:rsidRDefault="0068774C">
      <w:pPr>
        <w:numPr>
          <w:ilvl w:val="0"/>
          <w:numId w:val="1"/>
        </w:numPr>
        <w:ind w:hanging="360"/>
      </w:pPr>
      <w:r>
        <w:t xml:space="preserve">Who is their safe circle inside school and outside school </w:t>
      </w:r>
    </w:p>
    <w:p w14:paraId="2D8AEB73" w14:textId="77777777" w:rsidR="00A23652" w:rsidRDefault="0068774C">
      <w:pPr>
        <w:numPr>
          <w:ilvl w:val="0"/>
          <w:numId w:val="1"/>
        </w:numPr>
        <w:spacing w:after="26"/>
        <w:ind w:hanging="360"/>
      </w:pPr>
      <w:r>
        <w:t xml:space="preserve">Difference between appropriate and inappropriate or unsafe contact and/or interaction.  </w:t>
      </w:r>
    </w:p>
    <w:p w14:paraId="45775DC3" w14:textId="77777777" w:rsidR="001A031A" w:rsidRDefault="0068774C">
      <w:pPr>
        <w:numPr>
          <w:ilvl w:val="0"/>
          <w:numId w:val="1"/>
        </w:numPr>
        <w:spacing w:after="26"/>
        <w:ind w:hanging="360"/>
      </w:pPr>
      <w:r>
        <w:t xml:space="preserve">Good touch and bad touch </w:t>
      </w:r>
    </w:p>
    <w:p w14:paraId="0F54EA85" w14:textId="77777777" w:rsidR="001A031A" w:rsidRDefault="0068774C">
      <w:pPr>
        <w:numPr>
          <w:ilvl w:val="0"/>
          <w:numId w:val="1"/>
        </w:numPr>
        <w:ind w:hanging="360"/>
      </w:pPr>
      <w:r>
        <w:t xml:space="preserve">When and how to say no and how to tell an appropriate adult </w:t>
      </w:r>
    </w:p>
    <w:p w14:paraId="47B59A47" w14:textId="77777777" w:rsidR="001A031A" w:rsidRDefault="0068774C">
      <w:pPr>
        <w:numPr>
          <w:ilvl w:val="0"/>
          <w:numId w:val="1"/>
        </w:numPr>
        <w:spacing w:after="125"/>
        <w:ind w:hanging="360"/>
      </w:pPr>
      <w:r>
        <w:t xml:space="preserve">Safe relationships online </w:t>
      </w:r>
    </w:p>
    <w:p w14:paraId="1CEC64D8" w14:textId="77777777" w:rsidR="001A031A" w:rsidRDefault="0068774C">
      <w:pPr>
        <w:spacing w:after="0" w:line="259" w:lineRule="auto"/>
        <w:ind w:left="0" w:firstLine="0"/>
        <w:jc w:val="left"/>
      </w:pPr>
      <w:r>
        <w:t xml:space="preserve"> </w:t>
      </w:r>
    </w:p>
    <w:p w14:paraId="33E57E26" w14:textId="77777777" w:rsidR="001A031A" w:rsidRDefault="0068774C">
      <w:pPr>
        <w:pStyle w:val="Heading1"/>
        <w:ind w:left="-5"/>
      </w:pPr>
      <w:r>
        <w:t>How Sex Educ</w:t>
      </w:r>
      <w:r w:rsidR="00A23652">
        <w:t>ation is taught at Saxon Wood S</w:t>
      </w:r>
      <w:r>
        <w:t xml:space="preserve">chool </w:t>
      </w:r>
    </w:p>
    <w:p w14:paraId="06253CD1" w14:textId="77777777" w:rsidR="001A031A" w:rsidRPr="00A23652" w:rsidRDefault="0068774C">
      <w:pPr>
        <w:spacing w:after="168"/>
        <w:rPr>
          <w:color w:val="FF0000"/>
        </w:rPr>
      </w:pPr>
      <w:r>
        <w:t xml:space="preserve">Sex education is </w:t>
      </w:r>
      <w:r w:rsidR="00BA4807">
        <w:t>taught by the class teacher in</w:t>
      </w:r>
      <w:r>
        <w:t xml:space="preserve"> t</w:t>
      </w:r>
      <w:r w:rsidR="00A23652">
        <w:t>he upper end of KS2</w:t>
      </w:r>
      <w:r>
        <w:t xml:space="preserve">. </w:t>
      </w:r>
      <w:r w:rsidR="0038457F">
        <w:t>“</w:t>
      </w:r>
      <w:r w:rsidR="00BA4807">
        <w:t xml:space="preserve">The content and teaching will be tailored to meet the specific needs of pupils at different </w:t>
      </w:r>
      <w:r w:rsidR="00BA4807">
        <w:lastRenderedPageBreak/>
        <w:t>developmental stages</w:t>
      </w:r>
      <w:r w:rsidR="0038457F">
        <w:t>” (DFE Relationships and Sex Education (RSE) and Health Education 2019)</w:t>
      </w:r>
      <w:r w:rsidR="00BA4807">
        <w:t>.</w:t>
      </w:r>
      <w:r>
        <w:t xml:space="preserve"> It will be taught to mixed gender groups, and on occasions </w:t>
      </w:r>
      <w:r w:rsidR="00586CEB">
        <w:t>to boys and girls separately,</w:t>
      </w:r>
      <w:r>
        <w:t xml:space="preserve"> also on an individual basis.  It will be taug</w:t>
      </w:r>
      <w:r w:rsidR="00586CEB">
        <w:t>ht within sex education and</w:t>
      </w:r>
      <w:r>
        <w:t xml:space="preserve"> science as part of th</w:t>
      </w:r>
      <w:r w:rsidR="00586CEB">
        <w:t>e rolling programme</w:t>
      </w:r>
      <w:r w:rsidR="00A23652">
        <w:t xml:space="preserve">. </w:t>
      </w:r>
    </w:p>
    <w:p w14:paraId="5D9ADC90" w14:textId="77777777" w:rsidR="001A031A" w:rsidRDefault="0068774C">
      <w:pPr>
        <w:spacing w:after="187"/>
      </w:pPr>
      <w:r>
        <w:t xml:space="preserve">The broad areas that will be taught within Sex Education are: </w:t>
      </w:r>
    </w:p>
    <w:p w14:paraId="190C7AD3" w14:textId="77777777" w:rsidR="001A031A" w:rsidRDefault="0068774C">
      <w:pPr>
        <w:numPr>
          <w:ilvl w:val="0"/>
          <w:numId w:val="2"/>
        </w:numPr>
        <w:ind w:hanging="360"/>
      </w:pPr>
      <w:r>
        <w:t xml:space="preserve">Anatomical correct names for the main external and internal parts of the body </w:t>
      </w:r>
    </w:p>
    <w:p w14:paraId="0ED0A375" w14:textId="77777777" w:rsidR="001A031A" w:rsidRDefault="0068774C">
      <w:pPr>
        <w:numPr>
          <w:ilvl w:val="0"/>
          <w:numId w:val="2"/>
        </w:numPr>
        <w:spacing w:after="26"/>
        <w:ind w:hanging="360"/>
      </w:pPr>
      <w:r>
        <w:t xml:space="preserve">Physical changes that occur to the body from birth to adulthood focussing on the changes that occur during puberty </w:t>
      </w:r>
    </w:p>
    <w:p w14:paraId="751B78D2" w14:textId="77777777" w:rsidR="006F18E9" w:rsidRDefault="006F18E9">
      <w:pPr>
        <w:numPr>
          <w:ilvl w:val="0"/>
          <w:numId w:val="2"/>
        </w:numPr>
        <w:spacing w:after="26"/>
        <w:ind w:hanging="360"/>
      </w:pPr>
      <w:r>
        <w:t>Ch</w:t>
      </w:r>
      <w:r w:rsidR="00CC7EF9">
        <w:t>allenging</w:t>
      </w:r>
      <w:r>
        <w:t xml:space="preserve"> gender stereot</w:t>
      </w:r>
      <w:r w:rsidR="00CC7EF9">
        <w:t>y</w:t>
      </w:r>
      <w:r>
        <w:t>pes</w:t>
      </w:r>
    </w:p>
    <w:p w14:paraId="39F70EC5" w14:textId="77777777" w:rsidR="001A031A" w:rsidRDefault="0068774C">
      <w:pPr>
        <w:numPr>
          <w:ilvl w:val="0"/>
          <w:numId w:val="2"/>
        </w:numPr>
        <w:ind w:hanging="360"/>
      </w:pPr>
      <w:r>
        <w:t xml:space="preserve">The difference between boys and girls </w:t>
      </w:r>
    </w:p>
    <w:p w14:paraId="55FE666B" w14:textId="77777777" w:rsidR="001A031A" w:rsidRDefault="0068774C">
      <w:pPr>
        <w:numPr>
          <w:ilvl w:val="0"/>
          <w:numId w:val="2"/>
        </w:numPr>
        <w:ind w:hanging="360"/>
      </w:pPr>
      <w:r>
        <w:t xml:space="preserve">About menstruation and how to manage periods </w:t>
      </w:r>
    </w:p>
    <w:p w14:paraId="1BAC0252" w14:textId="77777777" w:rsidR="001A031A" w:rsidRDefault="0068774C">
      <w:pPr>
        <w:numPr>
          <w:ilvl w:val="0"/>
          <w:numId w:val="2"/>
        </w:numPr>
        <w:spacing w:after="26"/>
        <w:ind w:hanging="360"/>
      </w:pPr>
      <w:r>
        <w:t xml:space="preserve">To know how hormones can affect our feelings </w:t>
      </w:r>
      <w:r w:rsidR="0038457F">
        <w:t>both emotionally and physically</w:t>
      </w:r>
      <w:r>
        <w:t xml:space="preserve">.  </w:t>
      </w:r>
    </w:p>
    <w:p w14:paraId="30E1C966" w14:textId="77777777" w:rsidR="001A031A" w:rsidRDefault="0068774C">
      <w:pPr>
        <w:numPr>
          <w:ilvl w:val="0"/>
          <w:numId w:val="2"/>
        </w:numPr>
        <w:ind w:hanging="360"/>
      </w:pPr>
      <w:r>
        <w:t xml:space="preserve">Personal hygiene </w:t>
      </w:r>
    </w:p>
    <w:p w14:paraId="60F81E14" w14:textId="77777777" w:rsidR="00CC7EF9" w:rsidRDefault="00CC7EF9">
      <w:pPr>
        <w:numPr>
          <w:ilvl w:val="0"/>
          <w:numId w:val="2"/>
        </w:numPr>
        <w:ind w:hanging="360"/>
      </w:pPr>
      <w:r>
        <w:t>Families and relationships</w:t>
      </w:r>
    </w:p>
    <w:p w14:paraId="29A6BECE" w14:textId="77777777" w:rsidR="00CC7EF9" w:rsidRDefault="00CC7EF9">
      <w:pPr>
        <w:numPr>
          <w:ilvl w:val="0"/>
          <w:numId w:val="2"/>
        </w:numPr>
        <w:ind w:hanging="360"/>
      </w:pPr>
      <w:r>
        <w:t>This is me</w:t>
      </w:r>
    </w:p>
    <w:p w14:paraId="7CF2C0FF" w14:textId="77777777" w:rsidR="001A031A" w:rsidRDefault="0068774C">
      <w:pPr>
        <w:numPr>
          <w:ilvl w:val="0"/>
          <w:numId w:val="2"/>
        </w:numPr>
        <w:ind w:hanging="360"/>
      </w:pPr>
      <w:r>
        <w:t xml:space="preserve">Public and private </w:t>
      </w:r>
      <w:r w:rsidR="006F18E9">
        <w:t>: body safety</w:t>
      </w:r>
    </w:p>
    <w:p w14:paraId="07E2E084" w14:textId="77777777" w:rsidR="001A031A" w:rsidRDefault="0068774C">
      <w:pPr>
        <w:numPr>
          <w:ilvl w:val="0"/>
          <w:numId w:val="2"/>
        </w:numPr>
        <w:ind w:hanging="360"/>
      </w:pPr>
      <w:r>
        <w:t xml:space="preserve">When and how to say no </w:t>
      </w:r>
    </w:p>
    <w:p w14:paraId="25CBCE65" w14:textId="77777777" w:rsidR="001A031A" w:rsidRDefault="0068774C">
      <w:pPr>
        <w:numPr>
          <w:ilvl w:val="0"/>
          <w:numId w:val="2"/>
        </w:numPr>
        <w:ind w:hanging="360"/>
      </w:pPr>
      <w:r>
        <w:t xml:space="preserve">The life cycles of other animals  </w:t>
      </w:r>
    </w:p>
    <w:p w14:paraId="16B9B323" w14:textId="77777777" w:rsidR="001A031A" w:rsidRPr="0038457F" w:rsidRDefault="0068774C">
      <w:pPr>
        <w:numPr>
          <w:ilvl w:val="0"/>
          <w:numId w:val="2"/>
        </w:numPr>
        <w:ind w:hanging="360"/>
        <w:rPr>
          <w:color w:val="auto"/>
        </w:rPr>
      </w:pPr>
      <w:r>
        <w:t>How a baby is born</w:t>
      </w:r>
      <w:r w:rsidR="0038457F">
        <w:t xml:space="preserve"> and conceived</w:t>
      </w:r>
      <w:r>
        <w:t xml:space="preserve"> </w:t>
      </w:r>
      <w:r w:rsidR="0038457F">
        <w:t>(</w:t>
      </w:r>
      <w:r w:rsidR="0038457F" w:rsidRPr="0038457F">
        <w:rPr>
          <w:color w:val="auto"/>
        </w:rPr>
        <w:t>on an individual basis in consultation with parents/carers)</w:t>
      </w:r>
    </w:p>
    <w:p w14:paraId="6D1A1343" w14:textId="77777777" w:rsidR="001A031A" w:rsidRDefault="001A031A">
      <w:pPr>
        <w:spacing w:after="158" w:line="259" w:lineRule="auto"/>
        <w:ind w:left="0" w:firstLine="0"/>
        <w:jc w:val="left"/>
      </w:pPr>
    </w:p>
    <w:p w14:paraId="1C61F178" w14:textId="77777777" w:rsidR="001A031A" w:rsidRDefault="0068774C">
      <w:pPr>
        <w:pStyle w:val="Heading1"/>
        <w:ind w:left="-5"/>
      </w:pPr>
      <w:r>
        <w:t xml:space="preserve">Parents/Carers right to withdraw </w:t>
      </w:r>
    </w:p>
    <w:p w14:paraId="74795372" w14:textId="77777777" w:rsidR="001A031A" w:rsidRDefault="0068774C">
      <w:pPr>
        <w:spacing w:after="169"/>
      </w:pPr>
      <w:r>
        <w:t xml:space="preserve">The school aims to keep parents informed about all aspects of the RSE curriculum and urges parents to read this policy and attend any sessions organised by the school to explain the </w:t>
      </w:r>
      <w:r w:rsidR="00CC7EF9">
        <w:t xml:space="preserve">RSE </w:t>
      </w:r>
      <w:r>
        <w:t>curriculum.  Parents/carers can request access to resources and information being used in the class and the school will do everything it can to ensure that parents are comfortable with the education provided to their children.  Parents/carers have the right to with</w:t>
      </w:r>
      <w:r w:rsidR="00CC7EF9">
        <w:t>draw their child from the last aspect</w:t>
      </w:r>
      <w:r>
        <w:t xml:space="preserve"> of sex education listed above.  The other aspects are part of the statutory school curriculum.  Any parent/carer wishing to withdraw their child or have concerns about the curriculum content are urged to contact the Head teacher to discuss their concerns </w:t>
      </w:r>
    </w:p>
    <w:p w14:paraId="6D8327DC" w14:textId="77777777" w:rsidR="001A031A" w:rsidRDefault="0068774C">
      <w:pPr>
        <w:spacing w:after="159" w:line="259" w:lineRule="auto"/>
        <w:ind w:left="0" w:firstLine="0"/>
        <w:jc w:val="left"/>
      </w:pPr>
      <w:r>
        <w:rPr>
          <w:b/>
        </w:rPr>
        <w:t xml:space="preserve"> </w:t>
      </w:r>
    </w:p>
    <w:p w14:paraId="5B9D0F0B" w14:textId="77777777" w:rsidR="001A031A" w:rsidRDefault="0068774C">
      <w:pPr>
        <w:pStyle w:val="Heading1"/>
        <w:ind w:left="-5"/>
      </w:pPr>
      <w:r>
        <w:t>How Health Educ</w:t>
      </w:r>
      <w:r w:rsidR="00BA4807">
        <w:t>ation is taught at Saxon Wood</w:t>
      </w:r>
      <w:r>
        <w:t xml:space="preserve"> School </w:t>
      </w:r>
    </w:p>
    <w:p w14:paraId="3356F708" w14:textId="77777777" w:rsidR="001A031A" w:rsidRDefault="0068774C">
      <w:r>
        <w:t>Health Education is taught by all teachers and is taught as part of our individualised curricul</w:t>
      </w:r>
      <w:r w:rsidR="00BA4807">
        <w:t>um according to each individual</w:t>
      </w:r>
      <w:r w:rsidR="0038457F">
        <w:t xml:space="preserve"> pupil</w:t>
      </w:r>
      <w:r w:rsidR="00BA4807" w:rsidRPr="00BA4807">
        <w:t xml:space="preserve"> </w:t>
      </w:r>
      <w:r w:rsidR="00BA4807">
        <w:t>needs</w:t>
      </w:r>
      <w:r>
        <w:t xml:space="preserve">.  The teaching can occur during discreet </w:t>
      </w:r>
      <w:r w:rsidRPr="0038457F">
        <w:rPr>
          <w:color w:val="auto"/>
        </w:rPr>
        <w:t>PSHE</w:t>
      </w:r>
      <w:r w:rsidR="00586CEB" w:rsidRPr="0038457F">
        <w:rPr>
          <w:color w:val="auto"/>
        </w:rPr>
        <w:t xml:space="preserve"> / RSE</w:t>
      </w:r>
      <w:r w:rsidRPr="0038457F">
        <w:rPr>
          <w:color w:val="auto"/>
        </w:rPr>
        <w:t xml:space="preserve"> </w:t>
      </w:r>
      <w:r>
        <w:t xml:space="preserve">lessons as part of the Key Stage rolling programmes, as part of other curriculum areas and throughout the school day as appropriate.  The teaching is sensitive, both age and developmentally appropriate  </w:t>
      </w:r>
    </w:p>
    <w:p w14:paraId="2A4FC62C" w14:textId="77777777" w:rsidR="00BA4807" w:rsidRDefault="0068774C" w:rsidP="0038457F">
      <w:pPr>
        <w:spacing w:after="189"/>
      </w:pPr>
      <w:r>
        <w:t>The broad areas that will be taught within He</w:t>
      </w:r>
      <w:r w:rsidR="0038457F">
        <w:t>alth education are:</w:t>
      </w:r>
    </w:p>
    <w:p w14:paraId="51725EC6" w14:textId="77777777" w:rsidR="00BA4807" w:rsidRPr="0038457F" w:rsidRDefault="00BA4807" w:rsidP="0038457F">
      <w:pPr>
        <w:pStyle w:val="ListParagraph"/>
        <w:numPr>
          <w:ilvl w:val="0"/>
          <w:numId w:val="4"/>
        </w:numPr>
        <w:spacing w:after="125"/>
        <w:rPr>
          <w:color w:val="auto"/>
        </w:rPr>
      </w:pPr>
      <w:r w:rsidRPr="0038457F">
        <w:rPr>
          <w:color w:val="auto"/>
        </w:rPr>
        <w:t>Respectful Relationships</w:t>
      </w:r>
    </w:p>
    <w:p w14:paraId="2BAAB523" w14:textId="77777777" w:rsidR="00BA4807" w:rsidRPr="0038457F" w:rsidRDefault="00BA4807" w:rsidP="0038457F">
      <w:pPr>
        <w:pStyle w:val="ListParagraph"/>
        <w:numPr>
          <w:ilvl w:val="0"/>
          <w:numId w:val="4"/>
        </w:numPr>
        <w:spacing w:after="125"/>
        <w:rPr>
          <w:color w:val="auto"/>
        </w:rPr>
      </w:pPr>
      <w:r w:rsidRPr="0038457F">
        <w:rPr>
          <w:color w:val="auto"/>
        </w:rPr>
        <w:t xml:space="preserve">My Family </w:t>
      </w:r>
    </w:p>
    <w:p w14:paraId="4EF3C612" w14:textId="77777777" w:rsidR="00BA4807" w:rsidRPr="0038457F" w:rsidRDefault="00BA4807" w:rsidP="0038457F">
      <w:pPr>
        <w:pStyle w:val="ListParagraph"/>
        <w:numPr>
          <w:ilvl w:val="0"/>
          <w:numId w:val="4"/>
        </w:numPr>
        <w:spacing w:after="125"/>
        <w:rPr>
          <w:color w:val="auto"/>
        </w:rPr>
      </w:pPr>
      <w:r w:rsidRPr="0038457F">
        <w:rPr>
          <w:color w:val="auto"/>
        </w:rPr>
        <w:lastRenderedPageBreak/>
        <w:t>Friendships</w:t>
      </w:r>
    </w:p>
    <w:p w14:paraId="79028FE1" w14:textId="77777777" w:rsidR="00BA4807" w:rsidRPr="0038457F" w:rsidRDefault="00BA4807" w:rsidP="0038457F">
      <w:pPr>
        <w:pStyle w:val="ListParagraph"/>
        <w:numPr>
          <w:ilvl w:val="0"/>
          <w:numId w:val="4"/>
        </w:numPr>
        <w:spacing w:after="125"/>
        <w:rPr>
          <w:color w:val="auto"/>
        </w:rPr>
      </w:pPr>
      <w:r w:rsidRPr="0038457F">
        <w:rPr>
          <w:color w:val="auto"/>
        </w:rPr>
        <w:t xml:space="preserve">Feelings and Emotions </w:t>
      </w:r>
    </w:p>
    <w:p w14:paraId="7256A7CA" w14:textId="77777777" w:rsidR="00BA4807" w:rsidRPr="0038457F" w:rsidRDefault="00BA4807" w:rsidP="0038457F">
      <w:pPr>
        <w:pStyle w:val="ListParagraph"/>
        <w:numPr>
          <w:ilvl w:val="0"/>
          <w:numId w:val="4"/>
        </w:numPr>
        <w:spacing w:after="125"/>
        <w:rPr>
          <w:color w:val="auto"/>
        </w:rPr>
      </w:pPr>
      <w:r w:rsidRPr="0038457F">
        <w:rPr>
          <w:color w:val="auto"/>
        </w:rPr>
        <w:t xml:space="preserve">Keeping Safe which includes online safety </w:t>
      </w:r>
    </w:p>
    <w:p w14:paraId="016FF6BC" w14:textId="77777777" w:rsidR="00BA4807" w:rsidRPr="0038457F" w:rsidRDefault="00BA4807" w:rsidP="0038457F">
      <w:pPr>
        <w:pStyle w:val="ListParagraph"/>
        <w:numPr>
          <w:ilvl w:val="0"/>
          <w:numId w:val="4"/>
        </w:numPr>
        <w:spacing w:after="125"/>
        <w:rPr>
          <w:color w:val="auto"/>
        </w:rPr>
      </w:pPr>
      <w:r w:rsidRPr="0038457F">
        <w:rPr>
          <w:color w:val="auto"/>
        </w:rPr>
        <w:t xml:space="preserve">Keeping Clean and Healthy </w:t>
      </w:r>
    </w:p>
    <w:p w14:paraId="3F5931A2" w14:textId="77777777" w:rsidR="00BA4807" w:rsidRPr="0038457F" w:rsidRDefault="00BA4807" w:rsidP="0038457F">
      <w:pPr>
        <w:pStyle w:val="ListParagraph"/>
        <w:numPr>
          <w:ilvl w:val="0"/>
          <w:numId w:val="4"/>
        </w:numPr>
        <w:spacing w:after="125"/>
        <w:rPr>
          <w:color w:val="auto"/>
        </w:rPr>
      </w:pPr>
      <w:r w:rsidRPr="0038457F">
        <w:rPr>
          <w:color w:val="auto"/>
        </w:rPr>
        <w:t xml:space="preserve">Similarities and differences </w:t>
      </w:r>
    </w:p>
    <w:p w14:paraId="5BD1FB8D" w14:textId="77777777" w:rsidR="00BA4807" w:rsidRPr="0038457F" w:rsidRDefault="00BA4807" w:rsidP="0038457F">
      <w:pPr>
        <w:pStyle w:val="ListParagraph"/>
        <w:numPr>
          <w:ilvl w:val="0"/>
          <w:numId w:val="4"/>
        </w:numPr>
        <w:spacing w:after="125"/>
        <w:rPr>
          <w:color w:val="auto"/>
        </w:rPr>
      </w:pPr>
      <w:r w:rsidRPr="0038457F">
        <w:rPr>
          <w:color w:val="auto"/>
        </w:rPr>
        <w:t>People who care for me</w:t>
      </w:r>
    </w:p>
    <w:p w14:paraId="21AC4483" w14:textId="77777777" w:rsidR="001A031A" w:rsidRPr="0038457F" w:rsidRDefault="00BA4807" w:rsidP="0038457F">
      <w:pPr>
        <w:pStyle w:val="ListParagraph"/>
        <w:numPr>
          <w:ilvl w:val="0"/>
          <w:numId w:val="4"/>
        </w:numPr>
        <w:spacing w:after="125"/>
      </w:pPr>
      <w:r w:rsidRPr="0038457F">
        <w:rPr>
          <w:color w:val="auto"/>
        </w:rPr>
        <w:t>Changes as we grow</w:t>
      </w:r>
    </w:p>
    <w:p w14:paraId="68CD2BD5" w14:textId="77777777" w:rsidR="0038457F" w:rsidRDefault="0038457F" w:rsidP="0038457F">
      <w:pPr>
        <w:pStyle w:val="ListParagraph"/>
        <w:spacing w:after="125"/>
        <w:ind w:firstLine="0"/>
      </w:pPr>
    </w:p>
    <w:p w14:paraId="221766D8" w14:textId="77777777" w:rsidR="001A031A" w:rsidRDefault="0068774C">
      <w:pPr>
        <w:pStyle w:val="Heading1"/>
        <w:ind w:left="-5"/>
      </w:pPr>
      <w:r>
        <w:t xml:space="preserve">Resources </w:t>
      </w:r>
    </w:p>
    <w:p w14:paraId="76D1257C" w14:textId="77777777" w:rsidR="001A031A" w:rsidRDefault="0068774C">
      <w:pPr>
        <w:spacing w:after="169"/>
      </w:pPr>
      <w:r>
        <w:t>Resources used to teach RSE will be sensitively selected and will</w:t>
      </w:r>
      <w:r w:rsidR="0038457F">
        <w:t xml:space="preserve"> reflect the diverse</w:t>
      </w:r>
      <w:r>
        <w:t xml:space="preserve"> backgrounds and relationships in our society. </w:t>
      </w:r>
    </w:p>
    <w:p w14:paraId="50980F04" w14:textId="77777777" w:rsidR="001A031A" w:rsidRDefault="0038457F">
      <w:pPr>
        <w:spacing w:after="161" w:line="259" w:lineRule="auto"/>
        <w:ind w:left="0" w:firstLine="0"/>
        <w:jc w:val="left"/>
      </w:pPr>
      <w:r w:rsidRPr="0038457F">
        <w:t>Resources used</w:t>
      </w:r>
      <w:r w:rsidR="0068774C" w:rsidRPr="0038457F">
        <w:t xml:space="preserve"> </w:t>
      </w:r>
      <w:r w:rsidRPr="0038457F">
        <w:t>will be tailored to meet the specific needs of pupils at different developmental stages</w:t>
      </w:r>
      <w:r>
        <w:t>.</w:t>
      </w:r>
    </w:p>
    <w:p w14:paraId="7484E7CA" w14:textId="77777777" w:rsidR="0038457F" w:rsidRPr="0038457F" w:rsidRDefault="0038457F">
      <w:pPr>
        <w:spacing w:after="161" w:line="259" w:lineRule="auto"/>
        <w:ind w:left="0" w:firstLine="0"/>
        <w:jc w:val="left"/>
      </w:pPr>
    </w:p>
    <w:p w14:paraId="29BD1A55" w14:textId="77777777" w:rsidR="001A031A" w:rsidRDefault="0068774C">
      <w:pPr>
        <w:pStyle w:val="Heading1"/>
        <w:ind w:left="-5"/>
      </w:pPr>
      <w:r>
        <w:t xml:space="preserve">Safeguarding </w:t>
      </w:r>
    </w:p>
    <w:p w14:paraId="56A802B9" w14:textId="77777777" w:rsidR="001A031A" w:rsidRDefault="0068774C">
      <w:pPr>
        <w:spacing w:after="167"/>
      </w:pPr>
      <w:r>
        <w:t>We provide a safe and su</w:t>
      </w:r>
      <w:r w:rsidR="0038457F">
        <w:t>pportive community where pupil</w:t>
      </w:r>
      <w:r>
        <w:t xml:space="preserve">s feel comfortable seeking help and guidance on anything that may be concerning them about life either at school or at home.   </w:t>
      </w:r>
    </w:p>
    <w:p w14:paraId="067D56DE" w14:textId="77777777" w:rsidR="001A031A" w:rsidRDefault="0068774C">
      <w:pPr>
        <w:spacing w:after="177" w:line="260" w:lineRule="auto"/>
        <w:ind w:left="0" w:firstLine="0"/>
        <w:jc w:val="left"/>
      </w:pPr>
      <w:r>
        <w:t>It may be the case that discussions around what is</w:t>
      </w:r>
      <w:r w:rsidR="00CC7EF9">
        <w:t xml:space="preserve"> acceptable and not acceptable </w:t>
      </w:r>
      <w:r>
        <w:t xml:space="preserve">in relationships may lead to the disclosure of a child protection issue.  If this is the case, the child protection and safeguarding procedure will be followed. </w:t>
      </w:r>
    </w:p>
    <w:p w14:paraId="117A2618" w14:textId="77777777" w:rsidR="001A031A" w:rsidRDefault="0038457F">
      <w:pPr>
        <w:spacing w:after="167"/>
      </w:pPr>
      <w:r>
        <w:t>Because of our pupils</w:t>
      </w:r>
      <w:r w:rsidR="0068774C">
        <w:t>’ complex needs they are more vulnerable to exploitation and less able to protect them.  If staff are concerned that this is the case, they s</w:t>
      </w:r>
      <w:r w:rsidR="00BA4807">
        <w:t>hould seek support from the DSL</w:t>
      </w:r>
      <w:r w:rsidR="0068774C">
        <w:t xml:space="preserve"> to decide what is in </w:t>
      </w:r>
      <w:r>
        <w:t>the best interest of the pupil.</w:t>
      </w:r>
      <w:r w:rsidR="0068774C">
        <w:t xml:space="preserve"> </w:t>
      </w:r>
    </w:p>
    <w:p w14:paraId="161416FA" w14:textId="77777777" w:rsidR="003B7FE5" w:rsidRPr="003B7FE5" w:rsidRDefault="003B7FE5">
      <w:pPr>
        <w:spacing w:after="160" w:line="259" w:lineRule="auto"/>
        <w:ind w:left="0" w:firstLine="0"/>
        <w:jc w:val="left"/>
        <w:rPr>
          <w:b/>
        </w:rPr>
      </w:pPr>
    </w:p>
    <w:p w14:paraId="1BC22766" w14:textId="77777777" w:rsidR="003B7FE5" w:rsidRPr="003B7FE5" w:rsidRDefault="003B7FE5">
      <w:pPr>
        <w:spacing w:after="160" w:line="259" w:lineRule="auto"/>
        <w:ind w:left="0" w:firstLine="0"/>
        <w:jc w:val="left"/>
        <w:rPr>
          <w:b/>
        </w:rPr>
      </w:pPr>
      <w:r w:rsidRPr="003B7FE5">
        <w:rPr>
          <w:b/>
        </w:rPr>
        <w:t>Monitoring</w:t>
      </w:r>
    </w:p>
    <w:p w14:paraId="026E3ED6" w14:textId="77777777" w:rsidR="003B7FE5" w:rsidRDefault="003B7FE5">
      <w:pPr>
        <w:spacing w:after="160" w:line="259" w:lineRule="auto"/>
        <w:ind w:left="0" w:firstLine="0"/>
        <w:jc w:val="left"/>
      </w:pPr>
      <w:r>
        <w:t>This policy will be monitored by the senior leadership team and Governing Body</w:t>
      </w:r>
    </w:p>
    <w:p w14:paraId="5A6D55DB" w14:textId="77777777" w:rsidR="003B7FE5" w:rsidRDefault="003B7FE5">
      <w:pPr>
        <w:spacing w:after="160" w:line="259" w:lineRule="auto"/>
        <w:ind w:left="0" w:firstLine="0"/>
        <w:jc w:val="left"/>
      </w:pPr>
    </w:p>
    <w:p w14:paraId="2F83A2A8" w14:textId="77777777" w:rsidR="001A031A" w:rsidRDefault="0068774C">
      <w:pPr>
        <w:pStyle w:val="Heading1"/>
        <w:ind w:left="-5"/>
      </w:pPr>
      <w:r>
        <w:t xml:space="preserve">Policy Review </w:t>
      </w:r>
    </w:p>
    <w:p w14:paraId="6803C751" w14:textId="64F6CC39" w:rsidR="001A031A" w:rsidRDefault="0068774C">
      <w:pPr>
        <w:spacing w:after="169"/>
      </w:pPr>
      <w:r>
        <w:t xml:space="preserve">This policy </w:t>
      </w:r>
      <w:r w:rsidR="00017A4E">
        <w:t>was initially</w:t>
      </w:r>
      <w:r>
        <w:t xml:space="preserve"> written in consultation with teachers, parents and Governors and will be reviewed on an annual basis</w:t>
      </w:r>
      <w:r w:rsidR="00017A4E">
        <w:t>.</w:t>
      </w:r>
    </w:p>
    <w:p w14:paraId="740268C8" w14:textId="77777777" w:rsidR="001A031A" w:rsidRDefault="0068774C">
      <w:pPr>
        <w:spacing w:after="158" w:line="259" w:lineRule="auto"/>
        <w:ind w:left="0" w:firstLine="0"/>
        <w:jc w:val="left"/>
      </w:pPr>
      <w:r>
        <w:t xml:space="preserve"> </w:t>
      </w:r>
    </w:p>
    <w:p w14:paraId="1B7AB240" w14:textId="77777777" w:rsidR="001A031A" w:rsidRDefault="0068774C">
      <w:pPr>
        <w:spacing w:after="160" w:line="259" w:lineRule="auto"/>
        <w:ind w:left="0" w:firstLine="0"/>
        <w:jc w:val="left"/>
      </w:pPr>
      <w:r>
        <w:t xml:space="preserve"> </w:t>
      </w:r>
    </w:p>
    <w:p w14:paraId="4D1502D0" w14:textId="77777777" w:rsidR="001A031A" w:rsidRDefault="0068774C">
      <w:pPr>
        <w:spacing w:after="160" w:line="259" w:lineRule="auto"/>
        <w:ind w:left="0" w:firstLine="0"/>
        <w:jc w:val="left"/>
      </w:pPr>
      <w:r>
        <w:t xml:space="preserve"> </w:t>
      </w:r>
    </w:p>
    <w:p w14:paraId="0871C85C" w14:textId="34093EBC" w:rsidR="001A031A" w:rsidRDefault="0068774C" w:rsidP="00B52A1E">
      <w:pPr>
        <w:spacing w:after="161" w:line="259" w:lineRule="auto"/>
        <w:ind w:left="360" w:firstLine="0"/>
        <w:jc w:val="left"/>
      </w:pPr>
      <w:r>
        <w:t xml:space="preserve"> </w:t>
      </w:r>
    </w:p>
    <w:sectPr w:rsidR="001A031A" w:rsidSect="00017A4E">
      <w:headerReference w:type="even" r:id="rId8"/>
      <w:headerReference w:type="default" r:id="rId9"/>
      <w:footerReference w:type="default" r:id="rId10"/>
      <w:headerReference w:type="first" r:id="rId11"/>
      <w:pgSz w:w="11906" w:h="16838"/>
      <w:pgMar w:top="1448" w:right="1434" w:bottom="1844" w:left="1440" w:header="715" w:footer="720"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06CE0" w14:textId="77777777" w:rsidR="006F18E9" w:rsidRDefault="006F18E9">
      <w:pPr>
        <w:spacing w:after="0" w:line="240" w:lineRule="auto"/>
      </w:pPr>
      <w:r>
        <w:separator/>
      </w:r>
    </w:p>
  </w:endnote>
  <w:endnote w:type="continuationSeparator" w:id="0">
    <w:p w14:paraId="5A6B17E1" w14:textId="77777777" w:rsidR="006F18E9" w:rsidRDefault="006F1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032588"/>
      <w:docPartObj>
        <w:docPartGallery w:val="Page Numbers (Bottom of Page)"/>
        <w:docPartUnique/>
      </w:docPartObj>
    </w:sdtPr>
    <w:sdtEndPr>
      <w:rPr>
        <w:noProof/>
      </w:rPr>
    </w:sdtEndPr>
    <w:sdtContent>
      <w:p w14:paraId="07A2E526" w14:textId="47764871" w:rsidR="00017A4E" w:rsidRDefault="00017A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15D2A4" w14:textId="77777777" w:rsidR="00017A4E" w:rsidRDefault="00017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03F9C" w14:textId="77777777" w:rsidR="006F18E9" w:rsidRDefault="006F18E9">
      <w:pPr>
        <w:spacing w:after="0" w:line="240" w:lineRule="auto"/>
      </w:pPr>
      <w:r>
        <w:separator/>
      </w:r>
    </w:p>
  </w:footnote>
  <w:footnote w:type="continuationSeparator" w:id="0">
    <w:p w14:paraId="6AB0A434" w14:textId="77777777" w:rsidR="006F18E9" w:rsidRDefault="006F18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AA9DA" w14:textId="77777777" w:rsidR="006F18E9" w:rsidRDefault="006F18E9">
    <w:pPr>
      <w:spacing w:after="0" w:line="259" w:lineRule="auto"/>
      <w:ind w:left="0" w:right="8" w:firstLine="0"/>
      <w:jc w:val="center"/>
    </w:pPr>
    <w:r>
      <w:rPr>
        <w:b/>
        <w:sz w:val="20"/>
      </w:rPr>
      <w:t xml:space="preserve">Henry Tyndale School </w:t>
    </w:r>
  </w:p>
  <w:p w14:paraId="08C2D236" w14:textId="77777777" w:rsidR="006F18E9" w:rsidRDefault="006F18E9">
    <w:pPr>
      <w:spacing w:after="0" w:line="259" w:lineRule="auto"/>
      <w:ind w:left="2314" w:firstLine="0"/>
      <w:jc w:val="left"/>
    </w:pPr>
    <w:r>
      <w:rPr>
        <w:b/>
        <w:sz w:val="20"/>
      </w:rPr>
      <w:t xml:space="preserve">Relationships and Sex Education (RSE) Policy  </w:t>
    </w:r>
  </w:p>
  <w:p w14:paraId="35071611" w14:textId="77777777" w:rsidR="006F18E9" w:rsidRDefault="006F18E9">
    <w:pPr>
      <w:spacing w:after="0" w:line="259" w:lineRule="auto"/>
      <w:ind w:left="0" w:firstLine="0"/>
      <w:jc w:val="left"/>
    </w:pPr>
    <w:r>
      <w:rPr>
        <w:rFonts w:ascii="Calibri" w:eastAsia="Calibri" w:hAnsi="Calibri" w:cs="Calibri"/>
        <w:sz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2354D" w14:textId="77777777" w:rsidR="006F18E9" w:rsidRDefault="006F18E9">
    <w:pPr>
      <w:spacing w:after="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9DED6" w14:textId="77777777" w:rsidR="006F18E9" w:rsidRDefault="006F18E9">
    <w:pPr>
      <w:spacing w:after="0" w:line="259" w:lineRule="auto"/>
      <w:ind w:left="0" w:right="8" w:firstLine="0"/>
      <w:jc w:val="center"/>
    </w:pPr>
    <w:r>
      <w:rPr>
        <w:b/>
        <w:sz w:val="20"/>
      </w:rPr>
      <w:t xml:space="preserve">Henry Tyndale School </w:t>
    </w:r>
  </w:p>
  <w:p w14:paraId="2076614B" w14:textId="77777777" w:rsidR="006F18E9" w:rsidRDefault="006F18E9">
    <w:pPr>
      <w:spacing w:after="0" w:line="259" w:lineRule="auto"/>
      <w:ind w:left="2314" w:firstLine="0"/>
      <w:jc w:val="left"/>
    </w:pPr>
    <w:r>
      <w:rPr>
        <w:b/>
        <w:sz w:val="20"/>
      </w:rPr>
      <w:t xml:space="preserve">Relationships and Sex Education (RSE) Policy  </w:t>
    </w:r>
  </w:p>
  <w:p w14:paraId="787F3626" w14:textId="77777777" w:rsidR="006F18E9" w:rsidRDefault="006F18E9">
    <w:pPr>
      <w:spacing w:after="0" w:line="259" w:lineRule="auto"/>
      <w:ind w:left="0" w:firstLine="0"/>
      <w:jc w:val="left"/>
    </w:pPr>
    <w:r>
      <w:rPr>
        <w:rFonts w:ascii="Calibri" w:eastAsia="Calibri" w:hAnsi="Calibri" w:cs="Calibri"/>
        <w:sz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B56C0"/>
    <w:multiLevelType w:val="hybridMultilevel"/>
    <w:tmpl w:val="9BC8CA78"/>
    <w:lvl w:ilvl="0" w:tplc="1166F7E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B6596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17A40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1C0089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38D7F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C76731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584571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5E52B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3C97B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95D3A5A"/>
    <w:multiLevelType w:val="hybridMultilevel"/>
    <w:tmpl w:val="20A0D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26E3B"/>
    <w:multiLevelType w:val="hybridMultilevel"/>
    <w:tmpl w:val="4A562660"/>
    <w:lvl w:ilvl="0" w:tplc="7E9800A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6CB6C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C4E4D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F3CA7F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3A30B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7AED32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FE732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B4190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29ED1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8EE0F59"/>
    <w:multiLevelType w:val="hybridMultilevel"/>
    <w:tmpl w:val="03845B7A"/>
    <w:lvl w:ilvl="0" w:tplc="B724708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82E1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9C0AB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40121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36B5E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1AAD3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144A06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4F0456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C40DFF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31A"/>
    <w:rsid w:val="00004F6A"/>
    <w:rsid w:val="00017A4E"/>
    <w:rsid w:val="0004246C"/>
    <w:rsid w:val="001A031A"/>
    <w:rsid w:val="002F4156"/>
    <w:rsid w:val="0038457F"/>
    <w:rsid w:val="003B7FE5"/>
    <w:rsid w:val="003F13D9"/>
    <w:rsid w:val="00586CEB"/>
    <w:rsid w:val="0068774C"/>
    <w:rsid w:val="006A4F5D"/>
    <w:rsid w:val="006E31CB"/>
    <w:rsid w:val="006F18E9"/>
    <w:rsid w:val="00A23652"/>
    <w:rsid w:val="00B52A1E"/>
    <w:rsid w:val="00BA4807"/>
    <w:rsid w:val="00CC7EF9"/>
    <w:rsid w:val="00D67FC8"/>
    <w:rsid w:val="00DB3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5595"/>
  <w15:docId w15:val="{ABC23B35-87BA-44EF-8C78-56AD8C9DD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0"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59"/>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3F1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3D9"/>
    <w:rPr>
      <w:rFonts w:ascii="Arial" w:eastAsia="Arial" w:hAnsi="Arial" w:cs="Arial"/>
      <w:color w:val="000000"/>
      <w:sz w:val="24"/>
    </w:rPr>
  </w:style>
  <w:style w:type="paragraph" w:styleId="BalloonText">
    <w:name w:val="Balloon Text"/>
    <w:basedOn w:val="Normal"/>
    <w:link w:val="BalloonTextChar"/>
    <w:uiPriority w:val="99"/>
    <w:semiHidden/>
    <w:unhideWhenUsed/>
    <w:rsid w:val="00586C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CEB"/>
    <w:rPr>
      <w:rFonts w:ascii="Segoe UI" w:eastAsia="Arial" w:hAnsi="Segoe UI" w:cs="Segoe UI"/>
      <w:color w:val="000000"/>
      <w:sz w:val="18"/>
      <w:szCs w:val="18"/>
    </w:rPr>
  </w:style>
  <w:style w:type="paragraph" w:styleId="ListParagraph">
    <w:name w:val="List Paragraph"/>
    <w:basedOn w:val="Normal"/>
    <w:uiPriority w:val="34"/>
    <w:qFormat/>
    <w:rsid w:val="003845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925</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Saxon Wood School</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Maskell</dc:creator>
  <cp:keywords/>
  <cp:lastModifiedBy>jakki alexander</cp:lastModifiedBy>
  <cp:revision>2</cp:revision>
  <cp:lastPrinted>2021-05-06T14:37:00Z</cp:lastPrinted>
  <dcterms:created xsi:type="dcterms:W3CDTF">2025-09-15T14:41:00Z</dcterms:created>
  <dcterms:modified xsi:type="dcterms:W3CDTF">2025-09-15T14:41:00Z</dcterms:modified>
</cp:coreProperties>
</file>