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148DE" w14:textId="77777777" w:rsidR="00110766" w:rsidRDefault="00110766" w:rsidP="00110766">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5DC55F23" w14:textId="77777777" w:rsidR="00110766" w:rsidRDefault="00110766" w:rsidP="00110766">
      <w:pPr>
        <w:pStyle w:val="Heading2"/>
        <w:rPr>
          <w:b w:val="0"/>
          <w:bCs/>
          <w:color w:val="auto"/>
          <w:sz w:val="24"/>
          <w:szCs w:val="24"/>
        </w:rPr>
      </w:pPr>
      <w:r>
        <w:rPr>
          <w:b w:val="0"/>
          <w:bCs/>
          <w:color w:val="auto"/>
          <w:sz w:val="24"/>
          <w:szCs w:val="24"/>
        </w:rPr>
        <w:t xml:space="preserve">This statement details our school’s use of pupil </w:t>
      </w:r>
      <w:proofErr w:type="gramStart"/>
      <w:r>
        <w:rPr>
          <w:b w:val="0"/>
          <w:bCs/>
          <w:color w:val="auto"/>
          <w:sz w:val="24"/>
          <w:szCs w:val="24"/>
        </w:rPr>
        <w:t>premium  funding</w:t>
      </w:r>
      <w:proofErr w:type="gramEnd"/>
      <w:r>
        <w:rPr>
          <w:b w:val="0"/>
          <w:bCs/>
          <w:color w:val="auto"/>
          <w:sz w:val="24"/>
          <w:szCs w:val="24"/>
        </w:rPr>
        <w:t xml:space="preserve"> to help improve the attainment of our disadvantaged pupils. </w:t>
      </w:r>
    </w:p>
    <w:p w14:paraId="77DFB088" w14:textId="77777777" w:rsidR="00110766" w:rsidRDefault="00110766" w:rsidP="00110766">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5B84440C" w14:textId="77777777" w:rsidR="00110766" w:rsidRDefault="00110766" w:rsidP="00110766">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110766" w14:paraId="1AB0D2E1"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C3356E6" w14:textId="77777777" w:rsidR="00110766" w:rsidRDefault="00110766" w:rsidP="00597979">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899ADE3" w14:textId="77777777" w:rsidR="00110766" w:rsidRDefault="00110766" w:rsidP="00597979">
            <w:pPr>
              <w:pStyle w:val="TableHeader"/>
              <w:jc w:val="left"/>
            </w:pPr>
            <w:r>
              <w:t>Data</w:t>
            </w:r>
          </w:p>
        </w:tc>
      </w:tr>
      <w:tr w:rsidR="00110766" w14:paraId="65D30ABD"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6CD6B" w14:textId="77777777" w:rsidR="00110766" w:rsidRDefault="00110766" w:rsidP="00597979">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346E2" w14:textId="77777777" w:rsidR="00110766" w:rsidRDefault="00110766" w:rsidP="00597979">
            <w:pPr>
              <w:pStyle w:val="TableRow"/>
            </w:pPr>
            <w:r>
              <w:t>Saxon Wood School</w:t>
            </w:r>
          </w:p>
        </w:tc>
      </w:tr>
      <w:tr w:rsidR="00110766" w14:paraId="2D5E87DB"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FEF2A" w14:textId="77777777" w:rsidR="00110766" w:rsidRDefault="00110766" w:rsidP="00597979">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71DC9" w14:textId="62E2F811" w:rsidR="00110766" w:rsidRDefault="009F5515" w:rsidP="00D67A17">
            <w:pPr>
              <w:pStyle w:val="TableRow"/>
              <w:ind w:left="0"/>
            </w:pPr>
            <w:r>
              <w:t>43</w:t>
            </w:r>
          </w:p>
        </w:tc>
      </w:tr>
      <w:tr w:rsidR="00110766" w14:paraId="6EA6B51E"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E9C40" w14:textId="77777777" w:rsidR="00110766" w:rsidRDefault="00110766" w:rsidP="00597979">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D05DC" w14:textId="061AA237" w:rsidR="00110766" w:rsidRDefault="009F5515" w:rsidP="00597979">
            <w:pPr>
              <w:pStyle w:val="TableRow"/>
            </w:pPr>
            <w:r>
              <w:t>27.9%</w:t>
            </w:r>
          </w:p>
        </w:tc>
      </w:tr>
      <w:tr w:rsidR="00110766" w14:paraId="215B62F6"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F24D5" w14:textId="77777777" w:rsidR="00110766" w:rsidRDefault="00110766" w:rsidP="00597979">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4A645" w14:textId="2E1141DC" w:rsidR="00110766" w:rsidRDefault="00AD1C95" w:rsidP="00597979">
            <w:pPr>
              <w:pStyle w:val="TableRow"/>
            </w:pPr>
            <w:r>
              <w:t>2023-2024</w:t>
            </w:r>
            <w:r w:rsidR="00D67A17">
              <w:t xml:space="preserve"> </w:t>
            </w:r>
          </w:p>
        </w:tc>
      </w:tr>
      <w:tr w:rsidR="00110766" w14:paraId="23231A80"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02C31" w14:textId="77777777" w:rsidR="00110766" w:rsidRDefault="00110766" w:rsidP="00597979">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C2FD1" w14:textId="2F19039E" w:rsidR="00110766" w:rsidRDefault="00D67A17" w:rsidP="00597979">
            <w:pPr>
              <w:pStyle w:val="TableRow"/>
            </w:pPr>
            <w:r>
              <w:t>November 202</w:t>
            </w:r>
            <w:r w:rsidR="00AD1C95">
              <w:t>4</w:t>
            </w:r>
          </w:p>
        </w:tc>
      </w:tr>
      <w:tr w:rsidR="00110766" w14:paraId="3E2AF34A"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C7579" w14:textId="77777777" w:rsidR="00110766" w:rsidRDefault="00110766" w:rsidP="00597979">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355B0" w14:textId="0FC1388C" w:rsidR="00110766" w:rsidRDefault="00D67A17" w:rsidP="00597979">
            <w:pPr>
              <w:pStyle w:val="TableRow"/>
            </w:pPr>
            <w:r>
              <w:t>November 202</w:t>
            </w:r>
            <w:r w:rsidR="00AD1C95">
              <w:t>5</w:t>
            </w:r>
            <w:r w:rsidR="00110766">
              <w:t xml:space="preserve"> </w:t>
            </w:r>
          </w:p>
        </w:tc>
      </w:tr>
      <w:tr w:rsidR="00110766" w14:paraId="55DC1EA1"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43A1F" w14:textId="77777777" w:rsidR="00110766" w:rsidRDefault="00110766" w:rsidP="00597979">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681BD" w14:textId="77777777" w:rsidR="00110766" w:rsidRDefault="00110766" w:rsidP="00597979">
            <w:pPr>
              <w:pStyle w:val="TableRow"/>
            </w:pPr>
            <w:r>
              <w:t>J. Alexander (head teacher)</w:t>
            </w:r>
          </w:p>
        </w:tc>
      </w:tr>
      <w:tr w:rsidR="00110766" w14:paraId="6175C45A"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FE0B3" w14:textId="77777777" w:rsidR="00110766" w:rsidRDefault="00110766" w:rsidP="00597979">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C278A" w14:textId="77777777" w:rsidR="00110766" w:rsidRPr="00683B9E" w:rsidRDefault="00110766" w:rsidP="00597979">
            <w:pPr>
              <w:pStyle w:val="TableRow"/>
              <w:rPr>
                <w:i/>
              </w:rPr>
            </w:pPr>
            <w:r>
              <w:t xml:space="preserve">Laura Burling </w:t>
            </w:r>
            <w:r>
              <w:rPr>
                <w:i/>
              </w:rPr>
              <w:t>(Assistant Head)</w:t>
            </w:r>
          </w:p>
        </w:tc>
      </w:tr>
      <w:tr w:rsidR="00110766" w14:paraId="5DAFF194" w14:textId="77777777" w:rsidTr="0059797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AAE1F" w14:textId="77777777" w:rsidR="00110766" w:rsidRDefault="00110766" w:rsidP="00597979">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6DE04" w14:textId="6A2429EB" w:rsidR="00110766" w:rsidRDefault="00DD061B" w:rsidP="00597979">
            <w:pPr>
              <w:pStyle w:val="TableRow"/>
              <w:ind w:left="0"/>
            </w:pPr>
            <w:r>
              <w:t>Hannah Searle</w:t>
            </w:r>
          </w:p>
        </w:tc>
      </w:tr>
    </w:tbl>
    <w:bookmarkEnd w:id="2"/>
    <w:bookmarkEnd w:id="3"/>
    <w:bookmarkEnd w:id="4"/>
    <w:p w14:paraId="41D3A876" w14:textId="77777777" w:rsidR="00110766" w:rsidRDefault="00110766" w:rsidP="00110766">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110766" w14:paraId="15284083" w14:textId="77777777" w:rsidTr="0059797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FF28DB5" w14:textId="77777777" w:rsidR="00110766" w:rsidRDefault="00110766" w:rsidP="00597979">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7334699" w14:textId="77777777" w:rsidR="00110766" w:rsidRDefault="00110766" w:rsidP="00597979">
            <w:pPr>
              <w:pStyle w:val="TableRow"/>
            </w:pPr>
            <w:r>
              <w:rPr>
                <w:b/>
              </w:rPr>
              <w:t>Amount</w:t>
            </w:r>
          </w:p>
        </w:tc>
      </w:tr>
      <w:tr w:rsidR="00110766" w14:paraId="29D504B8" w14:textId="77777777" w:rsidTr="0059797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3FAEC4" w14:textId="77777777" w:rsidR="00110766" w:rsidRPr="00EC1D0D" w:rsidRDefault="00110766" w:rsidP="00597979">
            <w:pPr>
              <w:pStyle w:val="TableRow"/>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1D0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0727D" w14:textId="6CEA14B1" w:rsidR="00110766" w:rsidRPr="00EC1D0D" w:rsidRDefault="004F6838" w:rsidP="00597979">
            <w:pPr>
              <w:pStyle w:val="TableRow"/>
            </w:pPr>
            <w:r>
              <w:t>£</w:t>
            </w:r>
            <w:r w:rsidR="006C15E8">
              <w:t>10, 185</w:t>
            </w:r>
          </w:p>
        </w:tc>
      </w:tr>
      <w:tr w:rsidR="00110766" w14:paraId="614316CD" w14:textId="77777777" w:rsidTr="0059797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22E27B" w14:textId="77777777" w:rsidR="00110766" w:rsidRPr="00EC1D0D" w:rsidRDefault="00110766" w:rsidP="00597979">
            <w:pPr>
              <w:pStyle w:val="TableRow"/>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1D0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76825" w14:textId="293B95E7" w:rsidR="00110766" w:rsidRPr="00EC1D0D" w:rsidRDefault="006C15E8" w:rsidP="00597979">
            <w:pPr>
              <w:pStyle w:val="TableRow"/>
            </w:pPr>
            <w:r>
              <w:t>£0</w:t>
            </w:r>
          </w:p>
        </w:tc>
      </w:tr>
      <w:tr w:rsidR="00110766" w14:paraId="0CC7612E" w14:textId="77777777" w:rsidTr="0059797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CE9BA0" w14:textId="77777777" w:rsidR="00110766" w:rsidRPr="00EC1D0D" w:rsidRDefault="00110766" w:rsidP="00597979">
            <w:pPr>
              <w:pStyle w:val="TableRow"/>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1D0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52B35" w14:textId="61784713" w:rsidR="00110766" w:rsidRPr="00EC1D0D" w:rsidRDefault="00EC1D0D" w:rsidP="00597979">
            <w:pPr>
              <w:pStyle w:val="TableRow"/>
            </w:pPr>
            <w:r w:rsidRPr="00EC1D0D">
              <w:t>£0</w:t>
            </w:r>
          </w:p>
        </w:tc>
      </w:tr>
      <w:tr w:rsidR="00110766" w14:paraId="450D7775" w14:textId="77777777" w:rsidTr="00597979">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7DBC7" w14:textId="77777777" w:rsidR="00110766" w:rsidRPr="00EC1D0D" w:rsidRDefault="00110766" w:rsidP="00597979">
            <w:pPr>
              <w:pStyle w:val="TableRow"/>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1D0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 budget for this academic year</w:t>
            </w:r>
          </w:p>
          <w:p w14:paraId="74E758BA" w14:textId="77777777" w:rsidR="00110766" w:rsidRPr="00EC1D0D" w:rsidRDefault="00110766" w:rsidP="00597979">
            <w:pPr>
              <w:pStyle w:val="TableRow"/>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1D0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3C5F0" w14:textId="02A3000C" w:rsidR="00110766" w:rsidRPr="00EC1D0D" w:rsidRDefault="00110766" w:rsidP="00597979">
            <w:pPr>
              <w:pStyle w:val="TableRow"/>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41467" w14:textId="15219E6A" w:rsidR="0055677F" w:rsidRDefault="0055677F">
            <w:pPr>
              <w:spacing w:before="120"/>
              <w:rPr>
                <w:iCs/>
              </w:rPr>
            </w:pPr>
            <w:r>
              <w:rPr>
                <w:iCs/>
              </w:rPr>
              <w:t>Our aim is to use pupil premium funding to help us identify individual needs as soon as possible so as to achieve and sustain the best possible outcomes for out disadvantaged pupils. Whilst socio-economic disadvantage is not the primary challenge our pupils face, when compared to their peers with similar needs a variance in outcomes can be seen particularly in terms of:</w:t>
            </w:r>
          </w:p>
          <w:p w14:paraId="64A43460" w14:textId="71AF27A2" w:rsidR="0055677F" w:rsidRDefault="0055677F" w:rsidP="0055677F">
            <w:pPr>
              <w:pStyle w:val="ListParagraph"/>
              <w:numPr>
                <w:ilvl w:val="0"/>
                <w:numId w:val="14"/>
              </w:numPr>
              <w:spacing w:before="120"/>
              <w:rPr>
                <w:iCs/>
              </w:rPr>
            </w:pPr>
            <w:r>
              <w:rPr>
                <w:iCs/>
              </w:rPr>
              <w:t xml:space="preserve">Communication development </w:t>
            </w:r>
          </w:p>
          <w:p w14:paraId="2D9506F4" w14:textId="27CB38FF" w:rsidR="0055677F" w:rsidRDefault="0055677F" w:rsidP="0055677F">
            <w:pPr>
              <w:pStyle w:val="ListParagraph"/>
              <w:numPr>
                <w:ilvl w:val="0"/>
                <w:numId w:val="14"/>
              </w:numPr>
              <w:spacing w:before="120"/>
              <w:rPr>
                <w:iCs/>
              </w:rPr>
            </w:pPr>
            <w:r>
              <w:rPr>
                <w:iCs/>
              </w:rPr>
              <w:t xml:space="preserve">Physical development </w:t>
            </w:r>
          </w:p>
          <w:p w14:paraId="2C783B03" w14:textId="4EE2A132" w:rsidR="0055677F" w:rsidRDefault="0055677F" w:rsidP="0055677F">
            <w:pPr>
              <w:pStyle w:val="ListParagraph"/>
              <w:numPr>
                <w:ilvl w:val="0"/>
                <w:numId w:val="14"/>
              </w:numPr>
              <w:spacing w:before="120"/>
              <w:rPr>
                <w:iCs/>
              </w:rPr>
            </w:pPr>
            <w:r>
              <w:rPr>
                <w:iCs/>
              </w:rPr>
              <w:t xml:space="preserve">Personal care and independence skills </w:t>
            </w:r>
          </w:p>
          <w:p w14:paraId="5ED51CB1" w14:textId="5959D04A" w:rsidR="0055677F" w:rsidRDefault="0055677F" w:rsidP="0055677F">
            <w:pPr>
              <w:pStyle w:val="ListParagraph"/>
              <w:numPr>
                <w:ilvl w:val="0"/>
                <w:numId w:val="14"/>
              </w:numPr>
              <w:spacing w:before="120"/>
              <w:rPr>
                <w:iCs/>
              </w:rPr>
            </w:pPr>
            <w:r>
              <w:rPr>
                <w:iCs/>
              </w:rPr>
              <w:t xml:space="preserve">Social skills and opportunities </w:t>
            </w:r>
          </w:p>
          <w:p w14:paraId="65989C12" w14:textId="2FB0BF00" w:rsidR="0055677F" w:rsidRDefault="0055677F" w:rsidP="0055677F">
            <w:pPr>
              <w:spacing w:before="120"/>
              <w:rPr>
                <w:iCs/>
              </w:rPr>
            </w:pPr>
            <w:r>
              <w:rPr>
                <w:iCs/>
              </w:rPr>
              <w:t>Our tea</w:t>
            </w:r>
            <w:r w:rsidR="00393983">
              <w:rPr>
                <w:iCs/>
              </w:rPr>
              <w:t xml:space="preserve">ching approach focusses on </w:t>
            </w:r>
            <w:r>
              <w:rPr>
                <w:iCs/>
              </w:rPr>
              <w:t>quality</w:t>
            </w:r>
            <w:r w:rsidR="00393983">
              <w:rPr>
                <w:iCs/>
              </w:rPr>
              <w:t xml:space="preserve"> first</w:t>
            </w:r>
            <w:r>
              <w:rPr>
                <w:iCs/>
              </w:rPr>
              <w:t>, small step teaching focussed on pupils’ individual needs</w:t>
            </w:r>
            <w:r w:rsidR="00393983">
              <w:rPr>
                <w:iCs/>
              </w:rPr>
              <w:t xml:space="preserve"> and overcoming barriers to learning</w:t>
            </w:r>
            <w:r w:rsidR="001859F9">
              <w:rPr>
                <w:iCs/>
              </w:rPr>
              <w:t xml:space="preserve">. </w:t>
            </w:r>
            <w:r>
              <w:rPr>
                <w:iCs/>
              </w:rPr>
              <w:t>At the root of this is</w:t>
            </w:r>
            <w:r w:rsidR="001859F9">
              <w:rPr>
                <w:iCs/>
              </w:rPr>
              <w:t xml:space="preserve"> multi-disciplinary, diagnostic assessments of need accompanied by</w:t>
            </w:r>
            <w:r>
              <w:rPr>
                <w:iCs/>
              </w:rPr>
              <w:t xml:space="preserve"> targeted, ongoing</w:t>
            </w:r>
            <w:r w:rsidR="001859F9">
              <w:rPr>
                <w:iCs/>
              </w:rPr>
              <w:t xml:space="preserve"> assessment of progress within classes. Individualised, </w:t>
            </w:r>
            <w:r w:rsidR="00FC51EE">
              <w:rPr>
                <w:iCs/>
              </w:rPr>
              <w:t>knowledge rich</w:t>
            </w:r>
            <w:r w:rsidR="001859F9">
              <w:rPr>
                <w:iCs/>
              </w:rPr>
              <w:t xml:space="preserve"> curriculum provides relevant, purposeful skills which will be of benefit pupils as they continue to develop. This in turn aims to provide foundations to be of use to them in later life.</w:t>
            </w:r>
          </w:p>
          <w:p w14:paraId="74B3BA25" w14:textId="11E3B30E" w:rsidR="001859F9" w:rsidRPr="0055677F" w:rsidRDefault="001859F9" w:rsidP="0055677F">
            <w:pPr>
              <w:spacing w:before="120"/>
              <w:rPr>
                <w:iCs/>
              </w:rPr>
            </w:pPr>
            <w:r>
              <w:rPr>
                <w:iCs/>
              </w:rPr>
              <w:t xml:space="preserve">Although this strategy focuses on needs of disadvantaged pupils, its principles will be of benefit to all pupils across the school for example through high quality, pupil focussed teaching and a relevant, aspirational curriculum.  This will enable all pupils, both disadvantaged and non-disadvantaged, to progress alongside each other. </w:t>
            </w:r>
          </w:p>
          <w:p w14:paraId="1537836E" w14:textId="04F097B5" w:rsidR="001859F9" w:rsidRDefault="001859F9" w:rsidP="001859F9">
            <w:pPr>
              <w:rPr>
                <w:rFonts w:cs="Arial"/>
                <w:color w:val="auto"/>
              </w:rPr>
            </w:pPr>
            <w:r w:rsidRPr="004C6177">
              <w:rPr>
                <w:rFonts w:cs="Arial"/>
                <w:color w:val="auto"/>
              </w:rPr>
              <w:t>Our strategy is integral to wider school plans for education recovery, not</w:t>
            </w:r>
            <w:r>
              <w:rPr>
                <w:rFonts w:cs="Arial"/>
                <w:color w:val="auto"/>
              </w:rPr>
              <w:t xml:space="preserve">ably through engagement with </w:t>
            </w:r>
            <w:r w:rsidR="00D67A17">
              <w:rPr>
                <w:rFonts w:cs="Arial"/>
                <w:color w:val="auto"/>
              </w:rPr>
              <w:t xml:space="preserve">a range of external professionals </w:t>
            </w:r>
            <w:r w:rsidR="004F6838">
              <w:rPr>
                <w:rFonts w:cs="Arial"/>
                <w:color w:val="auto"/>
              </w:rPr>
              <w:t xml:space="preserve">working in house alongside teaching staff. This will enable them </w:t>
            </w:r>
            <w:r w:rsidR="00D67A17">
              <w:rPr>
                <w:rFonts w:cs="Arial"/>
                <w:color w:val="auto"/>
              </w:rPr>
              <w:t xml:space="preserve">to support pupils’ breadth and depth of </w:t>
            </w:r>
            <w:r w:rsidR="004F6838">
              <w:rPr>
                <w:rFonts w:cs="Arial"/>
                <w:color w:val="auto"/>
              </w:rPr>
              <w:t xml:space="preserve">learning </w:t>
            </w:r>
            <w:proofErr w:type="gramStart"/>
            <w:r w:rsidR="004F6838">
              <w:rPr>
                <w:rFonts w:cs="Arial"/>
                <w:color w:val="auto"/>
              </w:rPr>
              <w:t>in  fully</w:t>
            </w:r>
            <w:proofErr w:type="gramEnd"/>
            <w:r w:rsidR="004F6838">
              <w:rPr>
                <w:rFonts w:cs="Arial"/>
                <w:color w:val="auto"/>
              </w:rPr>
              <w:t xml:space="preserve"> bespoke way</w:t>
            </w:r>
            <w:r w:rsidR="00D67A17">
              <w:rPr>
                <w:rFonts w:cs="Arial"/>
                <w:color w:val="auto"/>
              </w:rPr>
              <w:t xml:space="preserve"> as well as to provide a holistic approach to their development. </w:t>
            </w:r>
            <w:proofErr w:type="gramStart"/>
            <w:r>
              <w:rPr>
                <w:rFonts w:cs="Arial"/>
                <w:color w:val="auto"/>
              </w:rPr>
              <w:t>Additionally</w:t>
            </w:r>
            <w:proofErr w:type="gramEnd"/>
            <w:r>
              <w:rPr>
                <w:rFonts w:cs="Arial"/>
                <w:color w:val="auto"/>
              </w:rPr>
              <w:t xml:space="preserve"> advice and support has been provided with in person visits</w:t>
            </w:r>
            <w:r w:rsidR="004F6838">
              <w:rPr>
                <w:rFonts w:cs="Arial"/>
                <w:color w:val="auto"/>
              </w:rPr>
              <w:t xml:space="preserve"> and</w:t>
            </w:r>
            <w:r>
              <w:rPr>
                <w:rFonts w:cs="Arial"/>
                <w:color w:val="auto"/>
              </w:rPr>
              <w:t xml:space="preserve"> training sessions</w:t>
            </w:r>
            <w:r w:rsidR="00DD061B">
              <w:rPr>
                <w:rFonts w:cs="Arial"/>
                <w:color w:val="auto"/>
              </w:rPr>
              <w:t>,</w:t>
            </w:r>
            <w:r w:rsidR="004F6838">
              <w:rPr>
                <w:rFonts w:cs="Arial"/>
                <w:color w:val="auto"/>
              </w:rPr>
              <w:t xml:space="preserve"> notably from the Maths and EYFS advisors as well as the HIAS advisor for Teaching and Learning, Sarah Sedgwick.</w:t>
            </w:r>
            <w:r w:rsidR="00DD061B">
              <w:rPr>
                <w:rFonts w:cs="Arial"/>
                <w:color w:val="auto"/>
              </w:rPr>
              <w:t xml:space="preserve"> </w:t>
            </w:r>
            <w:r>
              <w:rPr>
                <w:rFonts w:cs="Arial"/>
                <w:color w:val="auto"/>
              </w:rPr>
              <w:t xml:space="preserve">This has been of particular benefit to facilitating progress of disadvantaged pupils alongside their non-disadvantaged peers. </w:t>
            </w:r>
            <w:r w:rsidRPr="004C6177">
              <w:rPr>
                <w:rFonts w:cs="Arial"/>
                <w:color w:val="auto"/>
              </w:rPr>
              <w:t xml:space="preserve"> </w:t>
            </w:r>
          </w:p>
          <w:p w14:paraId="61C02B49" w14:textId="1B7CFB3B" w:rsidR="009740F8" w:rsidRDefault="009740F8" w:rsidP="001859F9">
            <w:pPr>
              <w:rPr>
                <w:rFonts w:cs="Arial"/>
                <w:color w:val="auto"/>
              </w:rPr>
            </w:pPr>
            <w:r>
              <w:rPr>
                <w:rFonts w:cs="Arial"/>
                <w:color w:val="auto"/>
              </w:rPr>
              <w:t xml:space="preserve">We equally value subjects such as PSED and strive to foster a cohort of pupils who continue to make good or better progress in this area through gaining life and social skills, caring about peers and national issues as well as playing an integral part in their school community. </w:t>
            </w:r>
            <w:r w:rsidR="00675565">
              <w:rPr>
                <w:rFonts w:cs="Arial"/>
                <w:color w:val="auto"/>
              </w:rPr>
              <w:t xml:space="preserve">Notably this approach has included access to weekly programmes such as Move Momentum, Relax Kids and the Hampshire Music Service. </w:t>
            </w:r>
            <w:r>
              <w:rPr>
                <w:rFonts w:cs="Arial"/>
                <w:color w:val="auto"/>
              </w:rPr>
              <w:t xml:space="preserve">Communication is seen as a golden thread which runs intrinsically throughout all areas </w:t>
            </w:r>
            <w:r>
              <w:rPr>
                <w:rFonts w:cs="Arial"/>
                <w:color w:val="auto"/>
              </w:rPr>
              <w:lastRenderedPageBreak/>
              <w:t xml:space="preserve">of a child’s learning, ensuring they have the capability and confidence to understand and make themselves understood in the manner most suited to their needs. </w:t>
            </w:r>
          </w:p>
          <w:p w14:paraId="2A7D54E9" w14:textId="1BD47182" w:rsidR="00683B9E" w:rsidRPr="00683B9E" w:rsidRDefault="00683B9E" w:rsidP="00683B9E">
            <w:pPr>
              <w:spacing w:before="120"/>
              <w:rPr>
                <w:i/>
                <w:iCs/>
              </w:rPr>
            </w:pPr>
            <w:r w:rsidRPr="004C6177">
              <w:rPr>
                <w:color w:val="auto"/>
              </w:rPr>
              <w:t xml:space="preserve">Our strategy will be driven by the needs and strengths of each young person, based on formal and informal assessments, not assumptions or labels. This will help us to ensure that we offer them the relevant skills and experience they require to </w:t>
            </w:r>
            <w:r>
              <w:rPr>
                <w:color w:val="auto"/>
              </w:rPr>
              <w:t xml:space="preserve">make continued </w:t>
            </w:r>
            <w:r w:rsidR="009740F8">
              <w:rPr>
                <w:color w:val="auto"/>
              </w:rPr>
              <w:t xml:space="preserve">good or better </w:t>
            </w:r>
            <w:r>
              <w:rPr>
                <w:color w:val="auto"/>
              </w:rPr>
              <w:t xml:space="preserve">progress in all areas of learning. </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3CEDC3D" w:rsidR="00E66558" w:rsidRDefault="0055677F" w:rsidP="0055677F">
            <w:pPr>
              <w:pStyle w:val="TableRowCentered"/>
              <w:jc w:val="left"/>
            </w:pPr>
            <w:r w:rsidRPr="0055677F">
              <w:rPr>
                <w:i/>
                <w:color w:val="auto"/>
                <w:sz w:val="22"/>
                <w:szCs w:val="24"/>
              </w:rPr>
              <w:t>Through observations and conversations with pupils and their families, we find that disadvantaged pupils generally have fewer opportunities to develop cultural capital outside of school</w:t>
            </w:r>
            <w:r>
              <w:rPr>
                <w:i/>
                <w:color w:val="auto"/>
                <w:sz w:val="22"/>
                <w:szCs w:val="24"/>
              </w:rPr>
              <w:t>.</w:t>
            </w:r>
            <w:r>
              <w:rPr>
                <w:i/>
                <w:iCs/>
                <w:sz w:val="22"/>
                <w:szCs w:val="22"/>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E6D4FFE" w:rsidR="00E66558" w:rsidRPr="003D2271" w:rsidRDefault="003D2271">
            <w:pPr>
              <w:pStyle w:val="TableRowCentered"/>
              <w:jc w:val="left"/>
              <w:rPr>
                <w:i/>
                <w:sz w:val="22"/>
                <w:szCs w:val="22"/>
              </w:rPr>
            </w:pPr>
            <w:r w:rsidRPr="003D2271">
              <w:rPr>
                <w:rFonts w:cs="Arial"/>
                <w:i/>
                <w:iCs/>
                <w:color w:val="auto"/>
                <w:sz w:val="22"/>
              </w:rPr>
              <w:t>Observations and discussions with pupils and families demonstrate</w:t>
            </w:r>
            <w:r w:rsidRPr="003D2271">
              <w:rPr>
                <w:rFonts w:cs="Arial"/>
                <w:i/>
                <w:color w:val="auto"/>
                <w:sz w:val="22"/>
              </w:rPr>
              <w:t xml:space="preserve"> that the education, wellbeing</w:t>
            </w:r>
            <w:r w:rsidRPr="003D2271">
              <w:rPr>
                <w:i/>
                <w:iCs/>
                <w:color w:val="auto"/>
                <w:sz w:val="22"/>
              </w:rPr>
              <w:t xml:space="preserve"> and wider aspects of development</w:t>
            </w:r>
            <w:r w:rsidRPr="003D2271">
              <w:rPr>
                <w:rFonts w:cs="Arial"/>
                <w:i/>
                <w:iCs/>
                <w:color w:val="auto"/>
                <w:sz w:val="22"/>
              </w:rPr>
              <w:t xml:space="preserve"> of </w:t>
            </w:r>
            <w:r w:rsidRPr="003D2271">
              <w:rPr>
                <w:rFonts w:cs="Arial"/>
                <w:i/>
                <w:color w:val="auto"/>
                <w:sz w:val="22"/>
              </w:rPr>
              <w:t>many of our disadvantaged pupils have been impacted by the</w:t>
            </w:r>
            <w:r w:rsidR="00C34E37">
              <w:rPr>
                <w:rFonts w:cs="Arial"/>
                <w:i/>
                <w:color w:val="auto"/>
                <w:sz w:val="22"/>
              </w:rPr>
              <w:t xml:space="preserve"> aftermath of the</w:t>
            </w:r>
            <w:r w:rsidRPr="003D2271">
              <w:rPr>
                <w:rFonts w:cs="Arial"/>
                <w:i/>
                <w:color w:val="auto"/>
                <w:sz w:val="22"/>
              </w:rPr>
              <w:t xml:space="preserve"> pandemic</w:t>
            </w:r>
            <w:r w:rsidR="00C34E37">
              <w:rPr>
                <w:rFonts w:cs="Arial"/>
                <w:i/>
                <w:color w:val="auto"/>
                <w:sz w:val="22"/>
              </w:rPr>
              <w:t xml:space="preserve"> and the current economic crisis</w:t>
            </w:r>
            <w:r w:rsidRPr="003D2271">
              <w:rPr>
                <w:rFonts w:cs="Arial"/>
                <w:i/>
                <w:color w:val="auto"/>
                <w:sz w:val="22"/>
              </w:rPr>
              <w:t xml:space="preserve"> to a greater extent than for other pupils. These findings are backed up by several national studies.</w:t>
            </w:r>
            <w:r w:rsidR="00FB4DCB">
              <w:rPr>
                <w:rFonts w:cs="Arial"/>
                <w:i/>
                <w:color w:val="auto"/>
                <w:sz w:val="22"/>
              </w:rPr>
              <w:t xml:space="preserve"> In </w:t>
            </w:r>
            <w:proofErr w:type="gramStart"/>
            <w:r w:rsidR="00FB4DCB">
              <w:rPr>
                <w:rFonts w:cs="Arial"/>
                <w:i/>
                <w:color w:val="auto"/>
                <w:sz w:val="22"/>
              </w:rPr>
              <w:t>addition</w:t>
            </w:r>
            <w:proofErr w:type="gramEnd"/>
            <w:r w:rsidR="00FB4DCB">
              <w:rPr>
                <w:rFonts w:cs="Arial"/>
                <w:i/>
                <w:color w:val="auto"/>
                <w:sz w:val="22"/>
              </w:rPr>
              <w:t xml:space="preserve"> the considerable stress placed on the parents and siblings of a child with complex physical, cognitive and medical difficulties must be taken into account.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A77AC78" w:rsidR="00E66558" w:rsidRPr="0055677F" w:rsidRDefault="0055677F">
            <w:pPr>
              <w:pStyle w:val="TableRowCentered"/>
              <w:jc w:val="left"/>
              <w:rPr>
                <w:i/>
                <w:sz w:val="22"/>
                <w:szCs w:val="22"/>
              </w:rPr>
            </w:pPr>
            <w:r>
              <w:rPr>
                <w:i/>
                <w:iCs/>
                <w:sz w:val="22"/>
                <w:szCs w:val="22"/>
              </w:rPr>
              <w:t>Attendance across the school can be below national average due to a significant percentage of the pupil body having complex medical needs and requiring multiple specialist appointments. Observations show that disadvantaged pupils can lack access to the specialist resources and equipment outside the school that mean school sessions missed due to appointments have a greater impact on their development.</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4923D" w14:textId="77777777" w:rsidR="00D7042D" w:rsidRDefault="00005BEA" w:rsidP="00D7042D">
            <w:pPr>
              <w:pStyle w:val="TableRowCentered"/>
              <w:jc w:val="left"/>
              <w:rPr>
                <w:i/>
                <w:color w:val="auto"/>
                <w:sz w:val="22"/>
                <w:szCs w:val="24"/>
              </w:rPr>
            </w:pPr>
            <w:r w:rsidRPr="00597979">
              <w:rPr>
                <w:i/>
                <w:color w:val="auto"/>
                <w:sz w:val="22"/>
                <w:szCs w:val="24"/>
              </w:rPr>
              <w:t>Observations and discussions with pupils show that 43% of disadvantaged pupils generally have</w:t>
            </w:r>
            <w:r w:rsidR="00FC32DE" w:rsidRPr="00597979">
              <w:rPr>
                <w:i/>
                <w:color w:val="auto"/>
                <w:sz w:val="22"/>
                <w:szCs w:val="24"/>
              </w:rPr>
              <w:t xml:space="preserve"> complex</w:t>
            </w:r>
            <w:r w:rsidRPr="00597979">
              <w:rPr>
                <w:i/>
                <w:color w:val="auto"/>
                <w:sz w:val="22"/>
                <w:szCs w:val="24"/>
              </w:rPr>
              <w:t xml:space="preserve"> challenges around communicating and expressing their needs, including being non-verbal or having limited language skills and social interaction difficulties.</w:t>
            </w:r>
            <w:r w:rsidR="00D7042D">
              <w:rPr>
                <w:i/>
                <w:color w:val="auto"/>
                <w:sz w:val="22"/>
                <w:szCs w:val="24"/>
              </w:rPr>
              <w:t xml:space="preserve"> </w:t>
            </w:r>
            <w:r w:rsidR="00D7042D" w:rsidRPr="00597979">
              <w:rPr>
                <w:i/>
                <w:color w:val="auto"/>
                <w:sz w:val="22"/>
                <w:szCs w:val="24"/>
              </w:rPr>
              <w:t xml:space="preserve">Disadvantaged pupils often have less access to specialist resources, external therapies and additional provision when compared to non-disadvantaged peers. </w:t>
            </w:r>
            <w:r w:rsidR="00D7042D">
              <w:rPr>
                <w:i/>
                <w:color w:val="auto"/>
                <w:sz w:val="22"/>
                <w:szCs w:val="24"/>
              </w:rPr>
              <w:t xml:space="preserve"> </w:t>
            </w:r>
          </w:p>
          <w:p w14:paraId="2A7D54FA" w14:textId="70DEDD34" w:rsidR="00E66558" w:rsidRPr="00005BEA" w:rsidRDefault="00D7042D" w:rsidP="00D7042D">
            <w:pPr>
              <w:pStyle w:val="TableRowCentered"/>
              <w:jc w:val="left"/>
              <w:rPr>
                <w:i/>
                <w:iCs/>
                <w:sz w:val="22"/>
              </w:rPr>
            </w:pPr>
            <w:r>
              <w:rPr>
                <w:i/>
                <w:color w:val="auto"/>
                <w:sz w:val="22"/>
                <w:szCs w:val="24"/>
              </w:rPr>
              <w:t xml:space="preserve">At Saxon Wood </w:t>
            </w:r>
            <w:r w:rsidR="00C62010">
              <w:rPr>
                <w:i/>
                <w:color w:val="auto"/>
                <w:sz w:val="22"/>
                <w:szCs w:val="24"/>
              </w:rPr>
              <w:t>50%</w:t>
            </w:r>
            <w:r w:rsidR="00F0795D">
              <w:rPr>
                <w:i/>
                <w:color w:val="auto"/>
                <w:sz w:val="22"/>
                <w:szCs w:val="24"/>
              </w:rPr>
              <w:t xml:space="preserve"> of the</w:t>
            </w:r>
            <w:r>
              <w:rPr>
                <w:i/>
                <w:color w:val="auto"/>
                <w:sz w:val="22"/>
                <w:szCs w:val="24"/>
              </w:rPr>
              <w:t xml:space="preserve"> Pupil Premium cohort are non</w:t>
            </w:r>
            <w:r w:rsidR="00C62010">
              <w:rPr>
                <w:i/>
                <w:color w:val="auto"/>
                <w:sz w:val="22"/>
                <w:szCs w:val="24"/>
              </w:rPr>
              <w:t>/pre verbal</w:t>
            </w:r>
            <w:r>
              <w:rPr>
                <w:i/>
                <w:color w:val="auto"/>
                <w:sz w:val="22"/>
                <w:szCs w:val="24"/>
              </w:rPr>
              <w:t xml:space="preserve"> verbal and </w:t>
            </w:r>
            <w:r w:rsidR="00C62010">
              <w:rPr>
                <w:i/>
                <w:color w:val="auto"/>
                <w:sz w:val="22"/>
                <w:szCs w:val="24"/>
              </w:rPr>
              <w:t xml:space="preserve">58.3 have some level of social communication difficulty. </w:t>
            </w:r>
          </w:p>
        </w:tc>
      </w:tr>
      <w:tr w:rsidR="00F0795D" w14:paraId="32AA57A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46E33" w14:textId="4BF14C60" w:rsidR="00F0795D" w:rsidRDefault="00F0795D">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492A4" w14:textId="02B9D6E2" w:rsidR="00F0795D" w:rsidRPr="00597979" w:rsidRDefault="00F0795D" w:rsidP="00D7042D">
            <w:pPr>
              <w:pStyle w:val="TableRowCentered"/>
              <w:jc w:val="left"/>
              <w:rPr>
                <w:i/>
                <w:color w:val="auto"/>
                <w:sz w:val="22"/>
                <w:szCs w:val="24"/>
              </w:rPr>
            </w:pPr>
            <w:r>
              <w:rPr>
                <w:i/>
                <w:color w:val="auto"/>
                <w:sz w:val="22"/>
                <w:szCs w:val="24"/>
              </w:rPr>
              <w:t xml:space="preserve">National surveys show mental health to be an ever more prevalent issue among Primary School aged pupils. </w:t>
            </w:r>
            <w:r w:rsidR="00174810">
              <w:rPr>
                <w:i/>
                <w:color w:val="auto"/>
                <w:sz w:val="22"/>
                <w:szCs w:val="24"/>
              </w:rPr>
              <w:t xml:space="preserve">At Saxon Wood </w:t>
            </w:r>
            <w:r w:rsidR="00C62010">
              <w:rPr>
                <w:i/>
                <w:color w:val="auto"/>
                <w:sz w:val="22"/>
                <w:szCs w:val="24"/>
              </w:rPr>
              <w:t>100%</w:t>
            </w:r>
            <w:r w:rsidR="00174810">
              <w:rPr>
                <w:i/>
                <w:color w:val="auto"/>
                <w:sz w:val="22"/>
                <w:szCs w:val="24"/>
              </w:rPr>
              <w:t xml:space="preserve"> of our pupils who qualify for Pupil Premium struggle with their Social and Emotional Mental Health, evidenced through their behaviour, conversations and through observations from staff who know them well. </w:t>
            </w:r>
            <w:r>
              <w:rPr>
                <w:i/>
                <w:color w:val="auto"/>
                <w:sz w:val="22"/>
                <w:szCs w:val="24"/>
              </w:rPr>
              <w:t xml:space="preserve"> </w:t>
            </w:r>
          </w:p>
        </w:tc>
      </w:tr>
    </w:tbl>
    <w:p w14:paraId="2A7D54FF" w14:textId="28F093BA" w:rsidR="00E66558" w:rsidRDefault="009D71E8">
      <w:pPr>
        <w:pStyle w:val="Heading2"/>
        <w:spacing w:before="600"/>
      </w:pPr>
      <w:bookmarkStart w:id="16" w:name="_Toc443397160"/>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443ACE82" w:rsidR="00E66558" w:rsidRDefault="009D71E8">
            <w:pPr>
              <w:pStyle w:val="TableHeader"/>
              <w:jc w:val="left"/>
            </w:pPr>
            <w:r>
              <w:t>Intended outcome</w:t>
            </w:r>
            <w:r w:rsidR="00D33A13">
              <w:t xml:space="preserve"> for 202</w:t>
            </w:r>
            <w:r w:rsidR="00C62010">
              <w:t>4</w:t>
            </w:r>
            <w:r w:rsidR="00D33A13">
              <w:t>-202</w:t>
            </w:r>
            <w:r w:rsidR="00C62010">
              <w:t>5</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577856"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0428997" w:rsidR="00577856" w:rsidRPr="00577856" w:rsidRDefault="00C62010" w:rsidP="00577856">
            <w:pPr>
              <w:pStyle w:val="TableRow"/>
              <w:rPr>
                <w:sz w:val="22"/>
                <w:szCs w:val="22"/>
              </w:rPr>
            </w:pPr>
            <w:r>
              <w:rPr>
                <w:rFonts w:ascii="Comic Sans MS" w:hAnsi="Comic Sans MS"/>
                <w:sz w:val="20"/>
                <w:szCs w:val="20"/>
              </w:rPr>
              <w:t xml:space="preserve">To continue to develop </w:t>
            </w:r>
            <w:proofErr w:type="gramStart"/>
            <w:r>
              <w:rPr>
                <w:rFonts w:ascii="Comic Sans MS" w:hAnsi="Comic Sans MS"/>
                <w:sz w:val="20"/>
                <w:szCs w:val="20"/>
              </w:rPr>
              <w:t>teaching ,</w:t>
            </w:r>
            <w:proofErr w:type="gramEnd"/>
            <w:r>
              <w:rPr>
                <w:rFonts w:ascii="Comic Sans MS" w:hAnsi="Comic Sans MS"/>
                <w:sz w:val="20"/>
                <w:szCs w:val="20"/>
              </w:rPr>
              <w:t xml:space="preserve"> learning and assessment through a relevant and enriched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ED6CE" w14:textId="4DD2CAFF" w:rsidR="00C62010" w:rsidRDefault="00C62010" w:rsidP="00C62010">
            <w:pPr>
              <w:pStyle w:val="ListParagraph"/>
              <w:numPr>
                <w:ilvl w:val="0"/>
                <w:numId w:val="19"/>
              </w:numPr>
              <w:suppressAutoHyphens w:val="0"/>
              <w:autoSpaceDN/>
              <w:spacing w:after="0" w:line="239" w:lineRule="auto"/>
              <w:ind w:left="454"/>
            </w:pPr>
            <w:r>
              <w:t xml:space="preserve">To further adapt our subject curriculum, ensuring it caters for the needs of all </w:t>
            </w:r>
            <w:proofErr w:type="gramStart"/>
            <w:r>
              <w:t>children ,</w:t>
            </w:r>
            <w:proofErr w:type="gramEnd"/>
            <w:r>
              <w:t xml:space="preserve"> including communication and life skills </w:t>
            </w:r>
          </w:p>
          <w:p w14:paraId="34034E11" w14:textId="77777777" w:rsidR="00C62010" w:rsidRDefault="00C62010" w:rsidP="00C62010">
            <w:pPr>
              <w:pStyle w:val="ListParagraph"/>
              <w:numPr>
                <w:ilvl w:val="0"/>
                <w:numId w:val="19"/>
              </w:numPr>
              <w:suppressAutoHyphens w:val="0"/>
              <w:autoSpaceDN/>
              <w:spacing w:after="0" w:line="239" w:lineRule="auto"/>
              <w:ind w:left="454"/>
            </w:pPr>
            <w:r>
              <w:t xml:space="preserve">Further improve the quality of teaching, ensuring all staff </w:t>
            </w:r>
            <w:proofErr w:type="gramStart"/>
            <w:r>
              <w:t>have  knowledge</w:t>
            </w:r>
            <w:proofErr w:type="gramEnd"/>
            <w:r>
              <w:t xml:space="preserve"> and skills ensure high expectations for all pupils is consistent throughout the school </w:t>
            </w:r>
          </w:p>
          <w:p w14:paraId="7DD6A29C" w14:textId="77777777" w:rsidR="00C62010" w:rsidRDefault="00C62010" w:rsidP="00C62010">
            <w:pPr>
              <w:pStyle w:val="ListParagraph"/>
              <w:numPr>
                <w:ilvl w:val="0"/>
                <w:numId w:val="19"/>
              </w:numPr>
              <w:suppressAutoHyphens w:val="0"/>
              <w:autoSpaceDN/>
              <w:spacing w:after="0" w:line="239" w:lineRule="auto"/>
              <w:ind w:left="454"/>
            </w:pPr>
            <w:r>
              <w:t>Further develop teachers’ plans and assessment skills so we can effectively measure and analyse progress</w:t>
            </w:r>
          </w:p>
          <w:p w14:paraId="2E2942F8" w14:textId="77777777" w:rsidR="00C62010" w:rsidRDefault="00C62010" w:rsidP="00C62010">
            <w:pPr>
              <w:pStyle w:val="ListParagraph"/>
              <w:numPr>
                <w:ilvl w:val="0"/>
                <w:numId w:val="19"/>
              </w:numPr>
              <w:suppressAutoHyphens w:val="0"/>
              <w:autoSpaceDN/>
              <w:spacing w:after="0" w:line="239" w:lineRule="auto"/>
              <w:ind w:left="454"/>
            </w:pPr>
            <w:r>
              <w:t>Ensure relevant skills are taught in small steps</w:t>
            </w:r>
          </w:p>
          <w:p w14:paraId="7FFAE727" w14:textId="77777777" w:rsidR="00C62010" w:rsidRDefault="00C62010" w:rsidP="00C62010">
            <w:pPr>
              <w:pStyle w:val="ListParagraph"/>
              <w:numPr>
                <w:ilvl w:val="0"/>
                <w:numId w:val="19"/>
              </w:numPr>
              <w:suppressAutoHyphens w:val="0"/>
              <w:autoSpaceDN/>
              <w:spacing w:after="0" w:line="239" w:lineRule="auto"/>
              <w:ind w:left="454"/>
            </w:pPr>
            <w:r>
              <w:t>To further develop our outdoor area</w:t>
            </w:r>
          </w:p>
          <w:p w14:paraId="5782B2CF" w14:textId="77777777" w:rsidR="00C62010" w:rsidRDefault="00C62010" w:rsidP="00C62010">
            <w:pPr>
              <w:pStyle w:val="Heading1"/>
              <w:numPr>
                <w:ilvl w:val="0"/>
                <w:numId w:val="18"/>
              </w:numPr>
              <w:spacing w:after="0"/>
              <w:ind w:left="454"/>
              <w:rPr>
                <w:b w:val="0"/>
                <w:bCs/>
                <w:color w:val="auto"/>
                <w:sz w:val="22"/>
                <w:shd w:val="clear" w:color="auto" w:fill="FFFFFF" w:themeFill="background1"/>
              </w:rPr>
            </w:pPr>
            <w:r w:rsidRPr="00FB0710">
              <w:rPr>
                <w:b w:val="0"/>
                <w:bCs/>
                <w:color w:val="auto"/>
                <w:sz w:val="22"/>
                <w:shd w:val="clear" w:color="auto" w:fill="FFFFFF" w:themeFill="background1"/>
              </w:rPr>
              <w:t>Ensure skills are taught in a range of contexts and securely embedded</w:t>
            </w:r>
          </w:p>
          <w:p w14:paraId="2A7D5505" w14:textId="7EA4E895" w:rsidR="00072A37" w:rsidRPr="00577856" w:rsidRDefault="00072A37" w:rsidP="004E2EC5">
            <w:pPr>
              <w:pStyle w:val="TableRowCentered"/>
              <w:ind w:left="0"/>
              <w:jc w:val="left"/>
              <w:rPr>
                <w:sz w:val="22"/>
                <w:szCs w:val="22"/>
              </w:rPr>
            </w:pPr>
          </w:p>
        </w:tc>
      </w:tr>
      <w:tr w:rsidR="00577856"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AAC4CD4" w:rsidR="00577856" w:rsidRDefault="00C62010" w:rsidP="00577856">
            <w:pPr>
              <w:pStyle w:val="TableRow"/>
              <w:rPr>
                <w:sz w:val="22"/>
                <w:szCs w:val="22"/>
              </w:rPr>
            </w:pPr>
            <w:r>
              <w:rPr>
                <w:rFonts w:ascii="Comic Sans MS" w:hAnsi="Comic Sans MS"/>
                <w:color w:val="000000"/>
                <w:sz w:val="20"/>
                <w:szCs w:val="20"/>
              </w:rPr>
              <w:t>For children to develop key life skills through relevant and purposeful communication strategies being deployed across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AAD35" w14:textId="77777777" w:rsidR="00C62010" w:rsidRDefault="00C62010" w:rsidP="00C62010">
            <w:pPr>
              <w:pStyle w:val="ListParagraph"/>
              <w:numPr>
                <w:ilvl w:val="0"/>
                <w:numId w:val="19"/>
              </w:numPr>
              <w:suppressAutoHyphens w:val="0"/>
              <w:autoSpaceDN/>
              <w:spacing w:after="0" w:line="239" w:lineRule="auto"/>
              <w:ind w:left="454"/>
            </w:pPr>
            <w:r>
              <w:t>To achieve Communication Friendly School status</w:t>
            </w:r>
          </w:p>
          <w:p w14:paraId="73339242" w14:textId="77777777" w:rsidR="00C62010" w:rsidRDefault="00C62010" w:rsidP="00C62010">
            <w:pPr>
              <w:pStyle w:val="ListParagraph"/>
              <w:numPr>
                <w:ilvl w:val="0"/>
                <w:numId w:val="19"/>
              </w:numPr>
              <w:suppressAutoHyphens w:val="0"/>
              <w:autoSpaceDN/>
              <w:spacing w:after="0" w:line="239" w:lineRule="auto"/>
              <w:ind w:left="454"/>
            </w:pPr>
            <w:r>
              <w:t>To implement a consistent approach to communication across the school</w:t>
            </w:r>
          </w:p>
          <w:p w14:paraId="1C7EDD2C" w14:textId="77777777" w:rsidR="00C62010" w:rsidRDefault="00C62010" w:rsidP="00C62010">
            <w:pPr>
              <w:pStyle w:val="ListParagraph"/>
              <w:numPr>
                <w:ilvl w:val="0"/>
                <w:numId w:val="19"/>
              </w:numPr>
              <w:suppressAutoHyphens w:val="0"/>
              <w:autoSpaceDN/>
              <w:spacing w:after="0" w:line="239" w:lineRule="auto"/>
              <w:ind w:left="454"/>
            </w:pPr>
            <w:r>
              <w:t>To continue to develop effective working relationships with the Hampshire County Council and NHS Speech and Language Therapy teams</w:t>
            </w:r>
          </w:p>
          <w:p w14:paraId="49F7A9BD" w14:textId="77777777" w:rsidR="00C62010" w:rsidRDefault="00C62010" w:rsidP="00C62010">
            <w:pPr>
              <w:pStyle w:val="ListParagraph"/>
              <w:numPr>
                <w:ilvl w:val="0"/>
                <w:numId w:val="19"/>
              </w:numPr>
              <w:suppressAutoHyphens w:val="0"/>
              <w:autoSpaceDN/>
              <w:spacing w:after="0" w:line="239" w:lineRule="auto"/>
              <w:ind w:left="454"/>
            </w:pPr>
            <w:r>
              <w:t xml:space="preserve">To introduce early in school trial opportunities for higher tech AAC systems </w:t>
            </w:r>
          </w:p>
          <w:p w14:paraId="3D379FD0" w14:textId="77777777" w:rsidR="00C62010" w:rsidRDefault="00C62010" w:rsidP="00C62010">
            <w:pPr>
              <w:pStyle w:val="ListParagraph"/>
              <w:numPr>
                <w:ilvl w:val="0"/>
                <w:numId w:val="19"/>
              </w:numPr>
              <w:suppressAutoHyphens w:val="0"/>
              <w:autoSpaceDN/>
              <w:spacing w:after="0" w:line="239" w:lineRule="auto"/>
              <w:ind w:left="454"/>
            </w:pPr>
            <w:r>
              <w:t>To introduce Black Sheep Speaking and Listening Through Narrative to develop pupils’ ability to transfer communication skills into Literacy sessions</w:t>
            </w:r>
          </w:p>
          <w:p w14:paraId="2A7D5508" w14:textId="177B93A5" w:rsidR="00FB4DCB" w:rsidRDefault="00FB4DCB" w:rsidP="00577856">
            <w:pPr>
              <w:pStyle w:val="TableRowCentered"/>
              <w:jc w:val="left"/>
              <w:rPr>
                <w:sz w:val="22"/>
                <w:szCs w:val="22"/>
              </w:rPr>
            </w:pP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DBFDEB3" w:rsidR="00E66558" w:rsidRDefault="009D71E8">
      <w:r>
        <w:t xml:space="preserve">Budgeted cost: </w:t>
      </w:r>
      <w:r w:rsidR="00781737">
        <w:t>£</w:t>
      </w:r>
      <w:r w:rsidR="00CB2FA2">
        <w:t>16, 443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40F1761B" w:rsidR="00E66558" w:rsidRDefault="009D71E8">
            <w:pPr>
              <w:pStyle w:val="TableHeader"/>
              <w:jc w:val="left"/>
            </w:pPr>
            <w:r>
              <w:t>Activity</w:t>
            </w:r>
            <w:r w:rsidR="00D33A13">
              <w:t xml:space="preserve"> 202</w:t>
            </w:r>
            <w:r w:rsidR="00173C7A">
              <w:t>4</w:t>
            </w:r>
            <w:r w:rsidR="00D33A13">
              <w:t>-202</w:t>
            </w:r>
            <w:r w:rsidR="00173C7A">
              <w:t>5</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146049" w14:paraId="2A7D551D" w14:textId="77777777" w:rsidTr="00B22A6D">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326CAAF" w:rsidR="00146049" w:rsidRDefault="00146049" w:rsidP="00146049">
            <w:pPr>
              <w:pStyle w:val="TableRow"/>
            </w:pPr>
            <w:r>
              <w:rPr>
                <w:i/>
                <w:iCs/>
                <w:sz w:val="22"/>
                <w:szCs w:val="22"/>
              </w:rPr>
              <w:t>Hampshire Inspector and Advisory Service support for teachers for Teaching and Learning</w:t>
            </w:r>
            <w:r w:rsidR="00CB2FA2">
              <w:rPr>
                <w:i/>
                <w:iCs/>
                <w:sz w:val="22"/>
                <w:szCs w:val="22"/>
              </w:rPr>
              <w:t xml:space="preserve"> to work alongside class teachers </w:t>
            </w:r>
            <w:r>
              <w:rPr>
                <w:i/>
                <w:iCs/>
                <w:sz w:val="22"/>
                <w:szCs w:val="22"/>
              </w:rPr>
              <w:t xml:space="preserve"> </w:t>
            </w: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79D9700" w14:textId="76326D22" w:rsidR="00146049" w:rsidRPr="004F6838" w:rsidRDefault="00023C07" w:rsidP="00CB2FA2">
            <w:pPr>
              <w:pStyle w:val="TableRowCentered"/>
              <w:ind w:left="0"/>
              <w:jc w:val="left"/>
              <w:rPr>
                <w:sz w:val="22"/>
              </w:rPr>
            </w:pPr>
            <w:r w:rsidRPr="004F6838">
              <w:rPr>
                <w:sz w:val="22"/>
              </w:rPr>
              <w:t>Teaching evidenced to be resp</w:t>
            </w:r>
            <w:r w:rsidR="009212A8" w:rsidRPr="004F6838">
              <w:rPr>
                <w:sz w:val="22"/>
              </w:rPr>
              <w:t>ons</w:t>
            </w:r>
            <w:r w:rsidRPr="004F6838">
              <w:rPr>
                <w:sz w:val="22"/>
              </w:rPr>
              <w:t>iv</w:t>
            </w:r>
            <w:r w:rsidR="009212A8" w:rsidRPr="004F6838">
              <w:rPr>
                <w:sz w:val="22"/>
              </w:rPr>
              <w:t>e and adaptive through i</w:t>
            </w:r>
            <w:r w:rsidR="00146049" w:rsidRPr="004F6838">
              <w:rPr>
                <w:sz w:val="22"/>
              </w:rPr>
              <w:t>ncreased differentiation in planning</w:t>
            </w:r>
            <w:r w:rsidR="009212A8" w:rsidRPr="004F6838">
              <w:rPr>
                <w:sz w:val="22"/>
              </w:rPr>
              <w:t xml:space="preserve"> and live marking. This could include break out groups, merging with other classes to create more focussed groups or pupils having an alternative timetable for key parts of the day. </w:t>
            </w:r>
          </w:p>
          <w:p w14:paraId="00F6DCC0" w14:textId="77777777" w:rsidR="009212A8" w:rsidRPr="004F6838" w:rsidRDefault="009212A8">
            <w:pPr>
              <w:pStyle w:val="TableRowCentered"/>
              <w:jc w:val="left"/>
              <w:rPr>
                <w:sz w:val="22"/>
              </w:rPr>
            </w:pPr>
          </w:p>
          <w:p w14:paraId="0EEDDAA5" w14:textId="77777777" w:rsidR="00146049" w:rsidRPr="004F6838" w:rsidRDefault="00146049">
            <w:pPr>
              <w:pStyle w:val="TableRowCentered"/>
              <w:jc w:val="left"/>
              <w:rPr>
                <w:sz w:val="22"/>
              </w:rPr>
            </w:pPr>
            <w:r w:rsidRPr="004F6838">
              <w:rPr>
                <w:sz w:val="22"/>
              </w:rPr>
              <w:t>Learning walks</w:t>
            </w:r>
          </w:p>
          <w:p w14:paraId="0507723C" w14:textId="77777777" w:rsidR="00146049" w:rsidRPr="004F6838" w:rsidRDefault="00146049">
            <w:pPr>
              <w:pStyle w:val="TableRowCentered"/>
              <w:jc w:val="left"/>
              <w:rPr>
                <w:sz w:val="22"/>
              </w:rPr>
            </w:pPr>
            <w:r w:rsidRPr="004F6838">
              <w:rPr>
                <w:sz w:val="22"/>
              </w:rPr>
              <w:t xml:space="preserve">Data analysis </w:t>
            </w:r>
          </w:p>
          <w:p w14:paraId="0FD34925" w14:textId="2276BCC3" w:rsidR="00146049" w:rsidRPr="004F6838" w:rsidRDefault="00146049">
            <w:pPr>
              <w:pStyle w:val="TableRowCentered"/>
              <w:jc w:val="left"/>
              <w:rPr>
                <w:sz w:val="22"/>
              </w:rPr>
            </w:pPr>
            <w:r w:rsidRPr="004F6838">
              <w:rPr>
                <w:sz w:val="22"/>
              </w:rPr>
              <w:t>Observations by Head Teacher, Assessment Co-Ordinator,</w:t>
            </w:r>
            <w:r w:rsidR="00F75603" w:rsidRPr="004F6838">
              <w:rPr>
                <w:sz w:val="22"/>
              </w:rPr>
              <w:t xml:space="preserve"> Assistant Heads,</w:t>
            </w:r>
            <w:r w:rsidRPr="004F6838">
              <w:rPr>
                <w:sz w:val="22"/>
              </w:rPr>
              <w:t xml:space="preserve"> HIAS and EYFS advisors </w:t>
            </w:r>
          </w:p>
          <w:p w14:paraId="2A7D551B" w14:textId="09D8FC7D" w:rsidR="00D3601A" w:rsidRDefault="00161D82">
            <w:pPr>
              <w:pStyle w:val="TableRowCentered"/>
              <w:jc w:val="left"/>
              <w:rPr>
                <w:sz w:val="22"/>
              </w:rPr>
            </w:pPr>
            <w:r>
              <w:rPr>
                <w:sz w:val="22"/>
              </w:rPr>
              <w:t xml:space="preserve">Laura and Jo to attend coaching sessions with Michelle </w:t>
            </w:r>
            <w:proofErr w:type="spellStart"/>
            <w:r>
              <w:rPr>
                <w:sz w:val="22"/>
              </w:rPr>
              <w:t>Habgood</w:t>
            </w:r>
            <w:proofErr w:type="spellEnd"/>
            <w:r>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E74F40E" w:rsidR="00146049" w:rsidRDefault="00146049" w:rsidP="00146049">
            <w:pPr>
              <w:pStyle w:val="TableRowCentered"/>
              <w:rPr>
                <w:sz w:val="22"/>
              </w:rPr>
            </w:pPr>
            <w:r>
              <w:rPr>
                <w:sz w:val="22"/>
              </w:rPr>
              <w:t>All</w:t>
            </w:r>
            <w:r w:rsidR="00C162B2">
              <w:rPr>
                <w:sz w:val="22"/>
              </w:rPr>
              <w:t xml:space="preserve"> pupils</w:t>
            </w:r>
          </w:p>
        </w:tc>
      </w:tr>
      <w:tr w:rsidR="00146049" w14:paraId="33C155BA" w14:textId="77777777" w:rsidTr="00B22A6D">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5C190" w14:textId="3A03F301" w:rsidR="00146049" w:rsidRDefault="00146049">
            <w:pPr>
              <w:pStyle w:val="TableRow"/>
              <w:rPr>
                <w:i/>
                <w:iCs/>
                <w:sz w:val="22"/>
                <w:szCs w:val="22"/>
              </w:rPr>
            </w:pPr>
            <w:r>
              <w:rPr>
                <w:i/>
                <w:iCs/>
                <w:sz w:val="22"/>
                <w:szCs w:val="22"/>
              </w:rPr>
              <w:t xml:space="preserve">Hampshire Inspector and Advisory Service support for teachers and </w:t>
            </w:r>
            <w:r w:rsidR="00CB2FA2">
              <w:rPr>
                <w:i/>
                <w:iCs/>
                <w:sz w:val="22"/>
                <w:szCs w:val="22"/>
              </w:rPr>
              <w:t>HLTA</w:t>
            </w:r>
            <w:r>
              <w:rPr>
                <w:i/>
                <w:iCs/>
                <w:sz w:val="22"/>
                <w:szCs w:val="22"/>
              </w:rPr>
              <w:t xml:space="preserve"> for Mathematics </w:t>
            </w:r>
            <w:r w:rsidR="00CB2FA2">
              <w:rPr>
                <w:i/>
                <w:iCs/>
                <w:sz w:val="22"/>
                <w:szCs w:val="22"/>
              </w:rPr>
              <w:t xml:space="preserve">planning. Also working alongside Assistant Head to support development of targeted small steps for assessment. </w:t>
            </w:r>
          </w:p>
        </w:tc>
        <w:tc>
          <w:tcPr>
            <w:tcW w:w="4254" w:type="dxa"/>
            <w:vMerge/>
            <w:tcBorders>
              <w:left w:val="single" w:sz="4" w:space="0" w:color="000000"/>
              <w:right w:val="single" w:sz="4" w:space="0" w:color="000000"/>
            </w:tcBorders>
            <w:shd w:val="clear" w:color="auto" w:fill="auto"/>
            <w:tcMar>
              <w:top w:w="0" w:type="dxa"/>
              <w:left w:w="108" w:type="dxa"/>
              <w:bottom w:w="0" w:type="dxa"/>
              <w:right w:w="108" w:type="dxa"/>
            </w:tcMar>
          </w:tcPr>
          <w:p w14:paraId="397F91AC" w14:textId="77777777" w:rsidR="00146049" w:rsidRDefault="00146049">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43DBC" w14:textId="13A2F7CE" w:rsidR="00146049" w:rsidRDefault="00146049" w:rsidP="00146049">
            <w:pPr>
              <w:pStyle w:val="TableRowCentered"/>
              <w:rPr>
                <w:sz w:val="22"/>
              </w:rPr>
            </w:pPr>
            <w:r>
              <w:rPr>
                <w:sz w:val="22"/>
              </w:rPr>
              <w:t>All</w:t>
            </w:r>
            <w:r w:rsidR="00C162B2">
              <w:rPr>
                <w:sz w:val="22"/>
              </w:rPr>
              <w:t xml:space="preserve"> pupils</w:t>
            </w:r>
          </w:p>
        </w:tc>
      </w:tr>
      <w:tr w:rsidR="00146049" w14:paraId="723AE08E" w14:textId="77777777" w:rsidTr="00B22A6D">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4C1D0" w14:textId="423A7A35" w:rsidR="00146049" w:rsidRDefault="00146049" w:rsidP="00146049">
            <w:pPr>
              <w:pStyle w:val="TableRow"/>
              <w:rPr>
                <w:i/>
                <w:iCs/>
                <w:sz w:val="22"/>
                <w:szCs w:val="22"/>
              </w:rPr>
            </w:pPr>
            <w:r w:rsidRPr="003D2EDE">
              <w:rPr>
                <w:i/>
                <w:iCs/>
                <w:sz w:val="22"/>
                <w:szCs w:val="22"/>
              </w:rPr>
              <w:t xml:space="preserve">Hampshire Inspector and Advisory Service </w:t>
            </w:r>
            <w:r>
              <w:rPr>
                <w:i/>
                <w:iCs/>
                <w:sz w:val="22"/>
                <w:szCs w:val="22"/>
              </w:rPr>
              <w:t>whole school training for Mathematics</w:t>
            </w:r>
            <w:r w:rsidRPr="003D2EDE">
              <w:rPr>
                <w:i/>
                <w:iCs/>
                <w:sz w:val="22"/>
                <w:szCs w:val="22"/>
              </w:rPr>
              <w:t xml:space="preserve"> </w:t>
            </w:r>
          </w:p>
        </w:tc>
        <w:tc>
          <w:tcPr>
            <w:tcW w:w="4254" w:type="dxa"/>
            <w:vMerge/>
            <w:tcBorders>
              <w:left w:val="single" w:sz="4" w:space="0" w:color="000000"/>
              <w:right w:val="single" w:sz="4" w:space="0" w:color="000000"/>
            </w:tcBorders>
            <w:shd w:val="clear" w:color="auto" w:fill="auto"/>
            <w:tcMar>
              <w:top w:w="0" w:type="dxa"/>
              <w:left w:w="108" w:type="dxa"/>
              <w:bottom w:w="0" w:type="dxa"/>
              <w:right w:w="108" w:type="dxa"/>
            </w:tcMar>
          </w:tcPr>
          <w:p w14:paraId="512C23E6" w14:textId="4CA714A3" w:rsidR="00146049" w:rsidRDefault="00146049" w:rsidP="00146049">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A1881" w14:textId="17F7992E" w:rsidR="00146049" w:rsidRDefault="00146049" w:rsidP="00146049">
            <w:pPr>
              <w:pStyle w:val="TableRowCentered"/>
              <w:rPr>
                <w:sz w:val="22"/>
              </w:rPr>
            </w:pPr>
            <w:r>
              <w:rPr>
                <w:sz w:val="22"/>
              </w:rPr>
              <w:t>All</w:t>
            </w:r>
            <w:r w:rsidR="00C162B2">
              <w:rPr>
                <w:sz w:val="22"/>
              </w:rPr>
              <w:t xml:space="preserve"> pupils</w:t>
            </w:r>
          </w:p>
        </w:tc>
      </w:tr>
      <w:tr w:rsidR="00146049" w14:paraId="2A7D5521" w14:textId="77777777" w:rsidTr="0074075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373C906C" w:rsidR="00146049" w:rsidRDefault="00146049">
            <w:pPr>
              <w:pStyle w:val="TableRow"/>
              <w:rPr>
                <w:i/>
                <w:sz w:val="22"/>
              </w:rPr>
            </w:pPr>
            <w:r>
              <w:rPr>
                <w:i/>
                <w:sz w:val="22"/>
              </w:rPr>
              <w:t>Hampshire EYFS support in class v</w:t>
            </w:r>
            <w:r w:rsidR="00D7042D">
              <w:rPr>
                <w:i/>
                <w:sz w:val="22"/>
              </w:rPr>
              <w:t>isits</w:t>
            </w:r>
            <w:r w:rsidR="00CB2FA2">
              <w:rPr>
                <w:i/>
                <w:sz w:val="22"/>
              </w:rPr>
              <w:t xml:space="preserve"> working alongside EYFS and ASD teachers.</w:t>
            </w:r>
          </w:p>
        </w:tc>
        <w:tc>
          <w:tcPr>
            <w:tcW w:w="4254" w:type="dxa"/>
            <w:vMerge/>
            <w:tcBorders>
              <w:left w:val="single" w:sz="4" w:space="0" w:color="000000"/>
              <w:right w:val="single" w:sz="4" w:space="0" w:color="000000"/>
            </w:tcBorders>
            <w:shd w:val="clear" w:color="auto" w:fill="auto"/>
            <w:tcMar>
              <w:top w:w="0" w:type="dxa"/>
              <w:left w:w="108" w:type="dxa"/>
              <w:bottom w:w="0" w:type="dxa"/>
              <w:right w:w="108" w:type="dxa"/>
            </w:tcMar>
          </w:tcPr>
          <w:p w14:paraId="2A7D551F" w14:textId="77777777" w:rsidR="00146049" w:rsidRDefault="00146049">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E3C2DCB" w:rsidR="00146049" w:rsidRDefault="00D7042D" w:rsidP="00146049">
            <w:pPr>
              <w:pStyle w:val="TableRowCentered"/>
              <w:rPr>
                <w:sz w:val="22"/>
              </w:rPr>
            </w:pPr>
            <w:r>
              <w:rPr>
                <w:sz w:val="22"/>
              </w:rPr>
              <w:t xml:space="preserve">All pupils </w:t>
            </w:r>
          </w:p>
        </w:tc>
      </w:tr>
      <w:tr w:rsidR="00740754" w14:paraId="760B93B7" w14:textId="77777777" w:rsidTr="00B22A6D">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24429" w14:textId="405ED8CF" w:rsidR="00740754" w:rsidRDefault="00CB2FA2">
            <w:pPr>
              <w:pStyle w:val="TableRow"/>
              <w:rPr>
                <w:i/>
                <w:sz w:val="22"/>
              </w:rPr>
            </w:pPr>
            <w:r>
              <w:rPr>
                <w:i/>
                <w:sz w:val="22"/>
              </w:rPr>
              <w:t xml:space="preserve">Hampshire County Council SALT supporting working towards Communication Friendly Schools, providing coaching for Assistant Head and SLSA Jo Wiles. </w:t>
            </w:r>
          </w:p>
        </w:tc>
        <w:tc>
          <w:tcPr>
            <w:tcW w:w="425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DB342" w14:textId="77777777" w:rsidR="00740754" w:rsidRDefault="00740754">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2C710" w14:textId="15CFE420" w:rsidR="00740754" w:rsidRDefault="00740754" w:rsidP="00146049">
            <w:pPr>
              <w:pStyle w:val="TableRowCentered"/>
              <w:rPr>
                <w:sz w:val="22"/>
              </w:rPr>
            </w:pPr>
            <w:r>
              <w:rPr>
                <w:sz w:val="22"/>
              </w:rPr>
              <w:t>All</w:t>
            </w:r>
            <w:r w:rsidR="00C162B2">
              <w:rPr>
                <w:sz w:val="22"/>
              </w:rPr>
              <w:t xml:space="preserve"> pupils</w:t>
            </w:r>
          </w:p>
        </w:tc>
      </w:tr>
    </w:tbl>
    <w:p w14:paraId="2A7D5522" w14:textId="3E49D8C8" w:rsidR="00E66558" w:rsidRDefault="00E66558">
      <w:pPr>
        <w:keepNext/>
        <w:spacing w:after="60"/>
        <w:outlineLvl w:val="1"/>
      </w:pPr>
    </w:p>
    <w:p w14:paraId="320E3358" w14:textId="77777777" w:rsidR="00161D82" w:rsidRDefault="00161D82">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23F82DE" w:rsidR="00E66558" w:rsidRDefault="00146049">
      <w:r>
        <w:t>Budgeted cost: £</w:t>
      </w:r>
      <w:r w:rsidR="00161D82">
        <w:t>4320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66A5A321" w:rsidR="00E66558" w:rsidRDefault="009D71E8">
            <w:pPr>
              <w:pStyle w:val="TableHeader"/>
              <w:jc w:val="left"/>
            </w:pPr>
            <w:r>
              <w:t>Activity</w:t>
            </w:r>
            <w:r w:rsidR="00262E38">
              <w:t xml:space="preserve"> 202</w:t>
            </w:r>
            <w:r w:rsidR="00173C7A">
              <w:t>4</w:t>
            </w:r>
            <w:r w:rsidR="00262E38">
              <w:t>-202</w:t>
            </w:r>
            <w:r w:rsidR="00173C7A">
              <w:t>5</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4719E2C8" w:rsidR="00E66558" w:rsidRDefault="00161D82">
            <w:pPr>
              <w:pStyle w:val="TableRow"/>
            </w:pPr>
            <w:r>
              <w:t>Educational Psychologist - Spelling training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33ACE270" w:rsidR="00146049" w:rsidRDefault="00161D82">
            <w:pPr>
              <w:pStyle w:val="TableRowCentered"/>
              <w:jc w:val="left"/>
              <w:rPr>
                <w:sz w:val="22"/>
              </w:rPr>
            </w:pPr>
            <w:r>
              <w:rPr>
                <w:sz w:val="22"/>
              </w:rPr>
              <w:t xml:space="preserve">Targeted strategies implemented during sessions in Hedgehog Class evidenced by work in books, learning walks and anecdotal evidence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635DF1A" w:rsidR="00E66558" w:rsidRDefault="00161D82">
            <w:pPr>
              <w:pStyle w:val="TableRowCentered"/>
              <w:jc w:val="left"/>
              <w:rPr>
                <w:sz w:val="22"/>
              </w:rPr>
            </w:pPr>
            <w:r>
              <w:rPr>
                <w:sz w:val="22"/>
              </w:rPr>
              <w:t xml:space="preserve">4 pupils (33.3%) </w:t>
            </w:r>
          </w:p>
        </w:tc>
      </w:tr>
    </w:tbl>
    <w:p w14:paraId="2A7D5531" w14:textId="77777777" w:rsidR="00E66558" w:rsidRDefault="00E66558">
      <w:pPr>
        <w:spacing w:after="0"/>
        <w:rPr>
          <w:b/>
          <w:color w:val="104F75"/>
          <w:sz w:val="28"/>
          <w:szCs w:val="28"/>
        </w:rPr>
      </w:pPr>
    </w:p>
    <w:p w14:paraId="382DB4A0" w14:textId="77777777" w:rsidR="00146049" w:rsidRDefault="00146049">
      <w:pPr>
        <w:rPr>
          <w:b/>
          <w:color w:val="104F75"/>
          <w:sz w:val="28"/>
          <w:szCs w:val="28"/>
        </w:rPr>
      </w:pPr>
    </w:p>
    <w:p w14:paraId="2A7D5532" w14:textId="184F604A" w:rsidR="00E66558" w:rsidRDefault="009D71E8">
      <w:pPr>
        <w:rPr>
          <w:b/>
          <w:color w:val="104F75"/>
          <w:sz w:val="28"/>
          <w:szCs w:val="28"/>
        </w:rPr>
      </w:pPr>
      <w:r>
        <w:rPr>
          <w:b/>
          <w:color w:val="104F75"/>
          <w:sz w:val="28"/>
          <w:szCs w:val="28"/>
        </w:rPr>
        <w:t>Wider strategies (for example, related to attendance, behaviour, wellbeing)</w:t>
      </w:r>
    </w:p>
    <w:p w14:paraId="2A7D5533" w14:textId="6F3BEB6F" w:rsidR="00E66558" w:rsidRDefault="00146049">
      <w:pPr>
        <w:spacing w:before="240" w:after="120"/>
      </w:pPr>
      <w:r w:rsidRPr="00E93A01">
        <w:rPr>
          <w:highlight w:val="yellow"/>
        </w:rPr>
        <w:t>Budgeted cost: £</w:t>
      </w:r>
      <w:r w:rsidR="00DA6F48" w:rsidRPr="00E93A01">
        <w:rPr>
          <w:highlight w:val="yellow"/>
        </w:rPr>
        <w:t>5160</w:t>
      </w:r>
      <w:r w:rsidR="00E93A01" w:rsidRPr="00E93A01">
        <w:rPr>
          <w:highlight w:val="yellow"/>
        </w:rPr>
        <w:t xml:space="preserve"> CHECK HOW MUCH MOVE MOMENTUM IS</w:t>
      </w:r>
    </w:p>
    <w:tbl>
      <w:tblPr>
        <w:tblW w:w="4951" w:type="pct"/>
        <w:tblCellMar>
          <w:left w:w="10" w:type="dxa"/>
          <w:right w:w="10" w:type="dxa"/>
        </w:tblCellMar>
        <w:tblLook w:val="04A0" w:firstRow="1" w:lastRow="0" w:firstColumn="1" w:lastColumn="0" w:noHBand="0" w:noVBand="1"/>
      </w:tblPr>
      <w:tblGrid>
        <w:gridCol w:w="2241"/>
        <w:gridCol w:w="4633"/>
        <w:gridCol w:w="2519"/>
      </w:tblGrid>
      <w:tr w:rsidR="00E66558" w14:paraId="2A7D5537" w14:textId="77777777" w:rsidTr="006C15E8">
        <w:trPr>
          <w:trHeight w:val="920"/>
        </w:trPr>
        <w:tc>
          <w:tcPr>
            <w:tcW w:w="224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62989F7" w:rsidR="00E66558" w:rsidRDefault="009D71E8">
            <w:pPr>
              <w:pStyle w:val="TableHeader"/>
              <w:jc w:val="left"/>
            </w:pPr>
            <w:r>
              <w:t>Activity</w:t>
            </w:r>
            <w:r w:rsidR="00D33A13">
              <w:t xml:space="preserve"> for 202</w:t>
            </w:r>
            <w:r w:rsidR="00173C7A">
              <w:t>4</w:t>
            </w:r>
            <w:r w:rsidR="00D33A13">
              <w:t>-202</w:t>
            </w:r>
            <w:r w:rsidR="00173C7A">
              <w:t>5</w:t>
            </w:r>
          </w:p>
        </w:tc>
        <w:tc>
          <w:tcPr>
            <w:tcW w:w="463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F75603" w14:paraId="34C802DB" w14:textId="77777777" w:rsidTr="006C15E8">
        <w:trPr>
          <w:trHeight w:val="1716"/>
        </w:trPr>
        <w:tc>
          <w:tcPr>
            <w:tcW w:w="22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111F5" w14:textId="33B634F6" w:rsidR="00F75603" w:rsidRPr="00DA6F48" w:rsidRDefault="00173C7A">
            <w:pPr>
              <w:pStyle w:val="TableRow"/>
              <w:rPr>
                <w:iCs/>
                <w:sz w:val="22"/>
                <w:szCs w:val="22"/>
              </w:rPr>
            </w:pPr>
            <w:r>
              <w:rPr>
                <w:iCs/>
                <w:sz w:val="22"/>
                <w:szCs w:val="22"/>
              </w:rPr>
              <w:t>Attain</w:t>
            </w:r>
            <w:r w:rsidR="00F75603" w:rsidRPr="00DA6F48">
              <w:rPr>
                <w:iCs/>
                <w:sz w:val="22"/>
                <w:szCs w:val="22"/>
              </w:rPr>
              <w:t xml:space="preserve"> </w:t>
            </w:r>
            <w:r>
              <w:rPr>
                <w:iCs/>
                <w:sz w:val="22"/>
                <w:szCs w:val="22"/>
              </w:rPr>
              <w:t>C</w:t>
            </w:r>
            <w:r w:rsidR="00F75603" w:rsidRPr="00DA6F48">
              <w:rPr>
                <w:iCs/>
                <w:sz w:val="22"/>
                <w:szCs w:val="22"/>
              </w:rPr>
              <w:t xml:space="preserve">ommunication </w:t>
            </w:r>
            <w:r>
              <w:rPr>
                <w:iCs/>
                <w:sz w:val="22"/>
                <w:szCs w:val="22"/>
              </w:rPr>
              <w:t>F</w:t>
            </w:r>
            <w:r w:rsidR="00F75603" w:rsidRPr="00DA6F48">
              <w:rPr>
                <w:iCs/>
                <w:sz w:val="22"/>
                <w:szCs w:val="22"/>
              </w:rPr>
              <w:t xml:space="preserve">riendly </w:t>
            </w:r>
            <w:proofErr w:type="gramStart"/>
            <w:r>
              <w:rPr>
                <w:iCs/>
                <w:sz w:val="22"/>
                <w:szCs w:val="22"/>
              </w:rPr>
              <w:t>S</w:t>
            </w:r>
            <w:r w:rsidR="00F75603" w:rsidRPr="00DA6F48">
              <w:rPr>
                <w:iCs/>
                <w:sz w:val="22"/>
                <w:szCs w:val="22"/>
              </w:rPr>
              <w:t xml:space="preserve">chool </w:t>
            </w:r>
            <w:r>
              <w:rPr>
                <w:iCs/>
                <w:sz w:val="22"/>
                <w:szCs w:val="22"/>
              </w:rPr>
              <w:t xml:space="preserve"> status</w:t>
            </w:r>
            <w:proofErr w:type="gramEnd"/>
            <w:r>
              <w:rPr>
                <w:iCs/>
                <w:sz w:val="22"/>
                <w:szCs w:val="22"/>
              </w:rPr>
              <w:t xml:space="preserve"> </w:t>
            </w:r>
          </w:p>
        </w:tc>
        <w:tc>
          <w:tcPr>
            <w:tcW w:w="4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F92A5" w14:textId="07D19C91" w:rsidR="00F75603" w:rsidRDefault="00F75603" w:rsidP="00F75603">
            <w:pPr>
              <w:pStyle w:val="TableRowCentered"/>
              <w:ind w:left="0"/>
              <w:jc w:val="left"/>
              <w:rPr>
                <w:sz w:val="22"/>
              </w:rPr>
            </w:pPr>
            <w:r w:rsidRPr="00DA6F48">
              <w:rPr>
                <w:sz w:val="22"/>
              </w:rPr>
              <w:t xml:space="preserve">Key </w:t>
            </w:r>
            <w:r w:rsidR="00DA6F48">
              <w:rPr>
                <w:sz w:val="22"/>
              </w:rPr>
              <w:t>s</w:t>
            </w:r>
            <w:r w:rsidRPr="00DA6F48">
              <w:rPr>
                <w:sz w:val="22"/>
              </w:rPr>
              <w:t>taff attend</w:t>
            </w:r>
            <w:r w:rsidR="00DA6F48">
              <w:rPr>
                <w:sz w:val="22"/>
              </w:rPr>
              <w:t xml:space="preserve"> in</w:t>
            </w:r>
            <w:r w:rsidRPr="00DA6F48">
              <w:rPr>
                <w:sz w:val="22"/>
              </w:rPr>
              <w:t xml:space="preserve"> </w:t>
            </w:r>
            <w:r w:rsidR="00DA6F48">
              <w:rPr>
                <w:sz w:val="22"/>
              </w:rPr>
              <w:t>coaching</w:t>
            </w:r>
            <w:r w:rsidRPr="00DA6F48">
              <w:rPr>
                <w:sz w:val="22"/>
              </w:rPr>
              <w:t xml:space="preserve"> sessions</w:t>
            </w:r>
            <w:r w:rsidR="00173C7A">
              <w:rPr>
                <w:sz w:val="22"/>
              </w:rPr>
              <w:t xml:space="preserve"> with HCC SALT</w:t>
            </w:r>
          </w:p>
          <w:p w14:paraId="1CAF0C48" w14:textId="409E4B5B" w:rsidR="00DA6F48" w:rsidRDefault="00DA6F48" w:rsidP="00F75603">
            <w:pPr>
              <w:pStyle w:val="TableRowCentered"/>
              <w:ind w:left="0"/>
              <w:jc w:val="left"/>
              <w:rPr>
                <w:sz w:val="22"/>
              </w:rPr>
            </w:pPr>
            <w:r>
              <w:rPr>
                <w:sz w:val="22"/>
              </w:rPr>
              <w:t>All staff to attend training sessions</w:t>
            </w:r>
            <w:r w:rsidR="00173C7A">
              <w:rPr>
                <w:sz w:val="22"/>
              </w:rPr>
              <w:t xml:space="preserve"> and complete relevant feedback forms </w:t>
            </w:r>
          </w:p>
          <w:p w14:paraId="7C2AE8A0" w14:textId="1ACED373" w:rsidR="00F75603" w:rsidRPr="00DA6F48" w:rsidRDefault="00173C7A" w:rsidP="00173C7A">
            <w:pPr>
              <w:pStyle w:val="TableRowCentered"/>
              <w:ind w:left="0"/>
              <w:jc w:val="left"/>
              <w:rPr>
                <w:sz w:val="22"/>
              </w:rPr>
            </w:pPr>
            <w:r>
              <w:rPr>
                <w:sz w:val="22"/>
              </w:rPr>
              <w:t>Key staff to complete and pass online Learning Log</w:t>
            </w:r>
            <w:r w:rsidR="006C15E8">
              <w:rPr>
                <w:sz w:val="22"/>
              </w:rPr>
              <w:t>s</w:t>
            </w:r>
          </w:p>
        </w:tc>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B2F73" w14:textId="3EADD4C4" w:rsidR="00F75603" w:rsidRPr="00DA6F48" w:rsidRDefault="00DA6F48">
            <w:pPr>
              <w:pStyle w:val="TableRowCentered"/>
              <w:jc w:val="left"/>
              <w:rPr>
                <w:sz w:val="22"/>
              </w:rPr>
            </w:pPr>
            <w:r>
              <w:rPr>
                <w:sz w:val="22"/>
              </w:rPr>
              <w:t>All pupils</w:t>
            </w:r>
          </w:p>
        </w:tc>
      </w:tr>
      <w:tr w:rsidR="00DA6F48" w14:paraId="01535DE6" w14:textId="77777777" w:rsidTr="006C15E8">
        <w:trPr>
          <w:trHeight w:val="3233"/>
        </w:trPr>
        <w:tc>
          <w:tcPr>
            <w:tcW w:w="22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BC193" w14:textId="21627E77" w:rsidR="00DA6F48" w:rsidRPr="00DA6F48" w:rsidRDefault="006C15E8">
            <w:pPr>
              <w:pStyle w:val="TableRow"/>
              <w:rPr>
                <w:iCs/>
                <w:sz w:val="22"/>
                <w:szCs w:val="22"/>
              </w:rPr>
            </w:pPr>
            <w:r>
              <w:rPr>
                <w:iCs/>
                <w:sz w:val="22"/>
                <w:szCs w:val="22"/>
              </w:rPr>
              <w:t>Outdoor Area revamp</w:t>
            </w:r>
          </w:p>
        </w:tc>
        <w:tc>
          <w:tcPr>
            <w:tcW w:w="4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BAC45" w14:textId="77777777" w:rsidR="00DA6F48" w:rsidRDefault="006C15E8" w:rsidP="00F75603">
            <w:pPr>
              <w:pStyle w:val="TableRowCentered"/>
              <w:ind w:left="0"/>
              <w:jc w:val="left"/>
              <w:rPr>
                <w:sz w:val="22"/>
              </w:rPr>
            </w:pPr>
            <w:r>
              <w:rPr>
                <w:sz w:val="22"/>
              </w:rPr>
              <w:t>Resources bought to equip outdoor areas to meet needs of individual learning pathways</w:t>
            </w:r>
          </w:p>
          <w:p w14:paraId="39991B37" w14:textId="4626FB08" w:rsidR="006C15E8" w:rsidRDefault="006C15E8" w:rsidP="00F75603">
            <w:pPr>
              <w:pStyle w:val="TableRowCentered"/>
              <w:ind w:left="0"/>
              <w:jc w:val="left"/>
              <w:rPr>
                <w:sz w:val="22"/>
              </w:rPr>
            </w:pPr>
            <w:r>
              <w:rPr>
                <w:sz w:val="22"/>
              </w:rPr>
              <w:t>Resources bought to make outdoor area more attractive</w:t>
            </w:r>
          </w:p>
          <w:p w14:paraId="607942A3" w14:textId="4AD202F0" w:rsidR="006C15E8" w:rsidRDefault="006C15E8" w:rsidP="00F75603">
            <w:pPr>
              <w:pStyle w:val="TableRowCentered"/>
              <w:ind w:left="0"/>
              <w:jc w:val="left"/>
              <w:rPr>
                <w:sz w:val="22"/>
              </w:rPr>
            </w:pPr>
            <w:r>
              <w:rPr>
                <w:sz w:val="22"/>
              </w:rPr>
              <w:t>Outdoor storage cupboards purchased</w:t>
            </w:r>
          </w:p>
          <w:p w14:paraId="75C79F1B" w14:textId="23C1EC1F" w:rsidR="006C15E8" w:rsidRDefault="006C15E8" w:rsidP="00F75603">
            <w:pPr>
              <w:pStyle w:val="TableRowCentered"/>
              <w:ind w:left="0"/>
              <w:jc w:val="left"/>
              <w:rPr>
                <w:sz w:val="22"/>
              </w:rPr>
            </w:pPr>
            <w:r>
              <w:rPr>
                <w:sz w:val="22"/>
              </w:rPr>
              <w:t xml:space="preserve">Wheelchair accessible Tuff Trays bought </w:t>
            </w:r>
          </w:p>
          <w:p w14:paraId="618C25E5" w14:textId="5896AAB7" w:rsidR="006C15E8" w:rsidRDefault="006C15E8" w:rsidP="00F75603">
            <w:pPr>
              <w:pStyle w:val="TableRowCentered"/>
              <w:ind w:left="0"/>
              <w:jc w:val="left"/>
              <w:rPr>
                <w:sz w:val="22"/>
              </w:rPr>
            </w:pPr>
          </w:p>
          <w:p w14:paraId="2720173B" w14:textId="0FFE96E5" w:rsidR="006C15E8" w:rsidRDefault="006C15E8" w:rsidP="00F75603">
            <w:pPr>
              <w:pStyle w:val="TableRowCentered"/>
              <w:ind w:left="0"/>
              <w:jc w:val="left"/>
              <w:rPr>
                <w:sz w:val="22"/>
              </w:rPr>
            </w:pPr>
            <w:r>
              <w:rPr>
                <w:sz w:val="22"/>
              </w:rPr>
              <w:t>Pupils are utilising outdoor areas more and making use of resources</w:t>
            </w:r>
          </w:p>
          <w:p w14:paraId="3A4DD901" w14:textId="12666496" w:rsidR="006C15E8" w:rsidRPr="00DA6F48" w:rsidRDefault="006C15E8" w:rsidP="00F75603">
            <w:pPr>
              <w:pStyle w:val="TableRowCentered"/>
              <w:ind w:left="0"/>
              <w:jc w:val="left"/>
              <w:rPr>
                <w:sz w:val="22"/>
              </w:rPr>
            </w:pPr>
            <w:r>
              <w:rPr>
                <w:sz w:val="22"/>
              </w:rPr>
              <w:t>Outdoor area is kept current with resources changed to meet learning focus</w:t>
            </w:r>
          </w:p>
        </w:tc>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AC278" w14:textId="68A8F4FE" w:rsidR="00DA6F48" w:rsidRPr="00DA6F48" w:rsidRDefault="00DA6F48">
            <w:pPr>
              <w:pStyle w:val="TableRowCentered"/>
              <w:jc w:val="left"/>
              <w:rPr>
                <w:sz w:val="22"/>
              </w:rPr>
            </w:pPr>
          </w:p>
        </w:tc>
      </w:tr>
    </w:tbl>
    <w:p w14:paraId="74BEA97B" w14:textId="77777777" w:rsidR="006C15E8" w:rsidRDefault="006C15E8">
      <w:pPr>
        <w:spacing w:before="240" w:after="0"/>
        <w:rPr>
          <w:b/>
          <w:bCs/>
          <w:color w:val="104F75"/>
          <w:sz w:val="28"/>
          <w:szCs w:val="28"/>
        </w:rPr>
      </w:pPr>
    </w:p>
    <w:p w14:paraId="2A7D5541" w14:textId="01A2C6BF" w:rsidR="00E66558" w:rsidRDefault="009D71E8" w:rsidP="00120AB1">
      <w:r>
        <w:rPr>
          <w:b/>
          <w:bCs/>
          <w:color w:val="104F75"/>
          <w:sz w:val="28"/>
          <w:szCs w:val="28"/>
        </w:rPr>
        <w:t>Total budgeted cost: £</w:t>
      </w:r>
      <w:r w:rsidR="00E93A01">
        <w:rPr>
          <w:b/>
          <w:bCs/>
          <w:color w:val="104F75"/>
          <w:sz w:val="28"/>
          <w:szCs w:val="28"/>
        </w:rPr>
        <w:t xml:space="preserve">25,923 (using whole school budget funding in addition to Pupil Premium funding) </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212C1874" w:rsidR="00E66558" w:rsidRDefault="009D71E8">
      <w:r>
        <w:t>This details the impact that our pupil premium ac</w:t>
      </w:r>
      <w:r w:rsidR="00B22A6D">
        <w:t>tivity had on pupils in the 202</w:t>
      </w:r>
      <w:r w:rsidR="00E93A01">
        <w:t>3</w:t>
      </w:r>
      <w:r w:rsidR="00B22A6D">
        <w:t xml:space="preserve"> to 202</w:t>
      </w:r>
      <w:r w:rsidR="00E93A01">
        <w:t xml:space="preserve">4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AE1AF" w14:textId="4EB3F051" w:rsidR="00DB3FC3" w:rsidRDefault="0084503D" w:rsidP="0084503D">
            <w:pPr>
              <w:rPr>
                <w:color w:val="auto"/>
                <w:lang w:eastAsia="en-US"/>
              </w:rPr>
            </w:pPr>
            <w:r w:rsidRPr="004C6177">
              <w:rPr>
                <w:color w:val="auto"/>
                <w:lang w:eastAsia="en-US"/>
              </w:rPr>
              <w:t xml:space="preserve">Our </w:t>
            </w:r>
            <w:r>
              <w:rPr>
                <w:color w:val="auto"/>
                <w:lang w:eastAsia="en-US"/>
              </w:rPr>
              <w:t xml:space="preserve">internal assessments </w:t>
            </w:r>
            <w:r w:rsidRPr="004C6177">
              <w:rPr>
                <w:color w:val="auto"/>
                <w:lang w:eastAsia="en-US"/>
              </w:rPr>
              <w:t xml:space="preserve">indicated that disadvantaged pupils </w:t>
            </w:r>
            <w:r>
              <w:rPr>
                <w:color w:val="auto"/>
                <w:lang w:eastAsia="en-US"/>
              </w:rPr>
              <w:t>made progress. This can be attributed to robust support for staff across the school to develop a curriculum where life skills are intrinsic</w:t>
            </w:r>
            <w:r w:rsidR="00530E3F">
              <w:rPr>
                <w:color w:val="auto"/>
                <w:lang w:eastAsia="en-US"/>
              </w:rPr>
              <w:t xml:space="preserve"> to what is taught.</w:t>
            </w:r>
            <w:r w:rsidR="00262E38">
              <w:rPr>
                <w:color w:val="auto"/>
                <w:lang w:eastAsia="en-US"/>
              </w:rPr>
              <w:t xml:space="preserve"> The school has revised its curriculum </w:t>
            </w:r>
            <w:r w:rsidR="00DB3FC3">
              <w:rPr>
                <w:color w:val="auto"/>
                <w:lang w:eastAsia="en-US"/>
              </w:rPr>
              <w:t xml:space="preserve">to create four bespoke </w:t>
            </w:r>
            <w:r w:rsidR="00DB3FC3" w:rsidRPr="00FB4DCB">
              <w:rPr>
                <w:color w:val="auto"/>
                <w:lang w:eastAsia="en-US"/>
              </w:rPr>
              <w:t>learning pathways to account for more diverse pupil needs. This includes a Sensory, EYFS, Enquiry and Discovery pathway to enable pupils’ learning and understanding to be targeted and challenged at a suitable leve</w:t>
            </w:r>
            <w:r w:rsidR="00ED7A2B" w:rsidRPr="00FB4DCB">
              <w:rPr>
                <w:color w:val="auto"/>
                <w:lang w:eastAsia="en-US"/>
              </w:rPr>
              <w:t xml:space="preserve">l allowing for breadth of learning as well as depth. </w:t>
            </w:r>
            <w:r w:rsidR="00530E3F" w:rsidRPr="00FB4DCB">
              <w:rPr>
                <w:color w:val="auto"/>
                <w:lang w:eastAsia="en-US"/>
              </w:rPr>
              <w:t xml:space="preserve"> </w:t>
            </w:r>
            <w:r w:rsidR="00FB4DCB" w:rsidRPr="00FB4DCB">
              <w:rPr>
                <w:color w:val="000000"/>
              </w:rPr>
              <w:t xml:space="preserve">In </w:t>
            </w:r>
            <w:proofErr w:type="gramStart"/>
            <w:r w:rsidR="00FB4DCB" w:rsidRPr="00FB4DCB">
              <w:rPr>
                <w:color w:val="000000"/>
              </w:rPr>
              <w:t>addition</w:t>
            </w:r>
            <w:proofErr w:type="gramEnd"/>
            <w:r w:rsidR="00FB4DCB" w:rsidRPr="00FB4DCB">
              <w:rPr>
                <w:color w:val="000000"/>
              </w:rPr>
              <w:t xml:space="preserve"> during our most recent inspection Ofsted also stated that “this ambition has led to leaders thoroughly review the curriculum offer.</w:t>
            </w:r>
          </w:p>
          <w:p w14:paraId="2254DBBB" w14:textId="26CCA84C" w:rsidR="0084503D" w:rsidRDefault="00530E3F" w:rsidP="0084503D">
            <w:pPr>
              <w:rPr>
                <w:color w:val="auto"/>
                <w:lang w:eastAsia="en-US"/>
              </w:rPr>
            </w:pPr>
            <w:r>
              <w:rPr>
                <w:color w:val="auto"/>
                <w:lang w:eastAsia="en-US"/>
              </w:rPr>
              <w:t>Pupil focussed formative and summative assessment s</w:t>
            </w:r>
            <w:r w:rsidR="0084503D">
              <w:rPr>
                <w:color w:val="auto"/>
                <w:lang w:eastAsia="en-US"/>
              </w:rPr>
              <w:t xml:space="preserve">ystems </w:t>
            </w:r>
            <w:r w:rsidR="00E106AD">
              <w:rPr>
                <w:color w:val="auto"/>
                <w:lang w:eastAsia="en-US"/>
              </w:rPr>
              <w:t>have been</w:t>
            </w:r>
            <w:r w:rsidR="0084503D">
              <w:rPr>
                <w:color w:val="auto"/>
                <w:lang w:eastAsia="en-US"/>
              </w:rPr>
              <w:t xml:space="preserve"> developed which are small step focussed enabling teachers to provide</w:t>
            </w:r>
            <w:r>
              <w:rPr>
                <w:color w:val="auto"/>
                <w:lang w:eastAsia="en-US"/>
              </w:rPr>
              <w:t xml:space="preserve"> quality first teaching through</w:t>
            </w:r>
            <w:r w:rsidR="0084503D">
              <w:rPr>
                <w:color w:val="auto"/>
                <w:lang w:eastAsia="en-US"/>
              </w:rPr>
              <w:t xml:space="preserve"> targeted planning and delivery of lessons as well as identify relevant next steps</w:t>
            </w:r>
            <w:r>
              <w:rPr>
                <w:color w:val="auto"/>
                <w:lang w:eastAsia="en-US"/>
              </w:rPr>
              <w:t>.</w:t>
            </w:r>
            <w:r w:rsidR="00E106AD">
              <w:rPr>
                <w:color w:val="auto"/>
                <w:lang w:eastAsia="en-US"/>
              </w:rPr>
              <w:t xml:space="preserve"> These have been put into place alongside a new tracking system which enables teachers to monitor progress on a termly and annual basis on an individual, whole class and whole school level.</w:t>
            </w:r>
            <w:r w:rsidR="0002037F">
              <w:rPr>
                <w:color w:val="auto"/>
                <w:lang w:eastAsia="en-US"/>
              </w:rPr>
              <w:t xml:space="preserve"> The Assistant Head has worked alongside the Maths Advisor to further refine the Mathematics Small Steps and implement them within our Enquiry and Discovery pathways to ensure more accurate, small step planning</w:t>
            </w:r>
            <w:r w:rsidR="00173C7A">
              <w:rPr>
                <w:color w:val="auto"/>
                <w:lang w:eastAsia="en-US"/>
              </w:rPr>
              <w:t>, objective setting</w:t>
            </w:r>
            <w:r w:rsidR="0002037F">
              <w:rPr>
                <w:color w:val="auto"/>
                <w:lang w:eastAsia="en-US"/>
              </w:rPr>
              <w:t xml:space="preserve"> and assessment.</w:t>
            </w:r>
            <w:r w:rsidR="00E106AD">
              <w:rPr>
                <w:color w:val="auto"/>
                <w:lang w:eastAsia="en-US"/>
              </w:rPr>
              <w:t xml:space="preserve"> </w:t>
            </w:r>
            <w:r w:rsidR="00173C7A">
              <w:rPr>
                <w:color w:val="auto"/>
                <w:lang w:eastAsia="en-US"/>
              </w:rPr>
              <w:t>Work is now being done to do the same for Literacy.</w:t>
            </w:r>
          </w:p>
          <w:p w14:paraId="642F7576" w14:textId="77777777" w:rsidR="00173C7A" w:rsidRDefault="0084503D" w:rsidP="0084503D">
            <w:pPr>
              <w:rPr>
                <w:color w:val="auto"/>
                <w:lang w:eastAsia="en-US"/>
              </w:rPr>
            </w:pPr>
            <w:r>
              <w:rPr>
                <w:color w:val="auto"/>
                <w:lang w:eastAsia="en-US"/>
              </w:rPr>
              <w:t xml:space="preserve">A </w:t>
            </w:r>
            <w:r w:rsidR="00530E3F">
              <w:rPr>
                <w:color w:val="auto"/>
                <w:lang w:eastAsia="en-US"/>
              </w:rPr>
              <w:t>robust</w:t>
            </w:r>
            <w:r>
              <w:rPr>
                <w:color w:val="auto"/>
                <w:lang w:eastAsia="en-US"/>
              </w:rPr>
              <w:t xml:space="preserve"> programme of support for staff has continued at a whole school, teaching staff and senior leadership level with support from HIAS advisors to reduce barriers to learning i</w:t>
            </w:r>
            <w:r w:rsidR="0002037F">
              <w:rPr>
                <w:color w:val="auto"/>
                <w:lang w:eastAsia="en-US"/>
              </w:rPr>
              <w:t xml:space="preserve">n RE, art, </w:t>
            </w:r>
            <w:r>
              <w:rPr>
                <w:color w:val="auto"/>
                <w:lang w:eastAsia="en-US"/>
              </w:rPr>
              <w:t xml:space="preserve">maths, teaching and learning and the EYFS. </w:t>
            </w:r>
          </w:p>
          <w:p w14:paraId="17C5A2A3" w14:textId="7E9FC79C" w:rsidR="00E106AD" w:rsidRDefault="00E106AD" w:rsidP="0084503D">
            <w:pPr>
              <w:rPr>
                <w:color w:val="auto"/>
                <w:lang w:eastAsia="en-US"/>
              </w:rPr>
            </w:pPr>
            <w:r>
              <w:rPr>
                <w:color w:val="auto"/>
                <w:lang w:eastAsia="en-US"/>
              </w:rPr>
              <w:t xml:space="preserve">In particular school </w:t>
            </w:r>
            <w:r w:rsidR="0002037F">
              <w:rPr>
                <w:color w:val="auto"/>
                <w:lang w:eastAsia="en-US"/>
              </w:rPr>
              <w:t>received</w:t>
            </w:r>
            <w:r>
              <w:rPr>
                <w:color w:val="auto"/>
                <w:lang w:eastAsia="en-US"/>
              </w:rPr>
              <w:t xml:space="preserve"> a course of support with the Hampshire Teaching and Learning Advisor in formative assessment and small step planning</w:t>
            </w:r>
            <w:r w:rsidR="0002037F">
              <w:rPr>
                <w:color w:val="auto"/>
                <w:lang w:eastAsia="en-US"/>
              </w:rPr>
              <w:t xml:space="preserve"> and also</w:t>
            </w:r>
            <w:r w:rsidR="001F7B8E">
              <w:rPr>
                <w:color w:val="auto"/>
                <w:lang w:eastAsia="en-US"/>
              </w:rPr>
              <w:t xml:space="preserve"> with</w:t>
            </w:r>
            <w:r w:rsidR="0002037F">
              <w:rPr>
                <w:color w:val="auto"/>
                <w:lang w:eastAsia="en-US"/>
              </w:rPr>
              <w:t xml:space="preserve"> the Maths advisor</w:t>
            </w:r>
            <w:r w:rsidR="001F7B8E">
              <w:rPr>
                <w:color w:val="auto"/>
                <w:lang w:eastAsia="en-US"/>
              </w:rPr>
              <w:t xml:space="preserve"> to develop planning with the introduction of focussed assessment questions</w:t>
            </w:r>
            <w:r w:rsidR="0002037F">
              <w:rPr>
                <w:color w:val="auto"/>
                <w:lang w:eastAsia="en-US"/>
              </w:rPr>
              <w:t>.</w:t>
            </w:r>
            <w:r>
              <w:rPr>
                <w:color w:val="auto"/>
                <w:lang w:eastAsia="en-US"/>
              </w:rPr>
              <w:t xml:space="preserve"> This has led to an increased focus on slowing the pace of learning down and breaking objectives into smaller steps. This continue to be a work in progress but has made work more accessible for pupils and given staff more confidence to implement small group tasks. This has meant pupils who struggle to engage in larger group sessions </w:t>
            </w:r>
            <w:r w:rsidR="007016D3">
              <w:rPr>
                <w:color w:val="auto"/>
                <w:lang w:eastAsia="en-US"/>
              </w:rPr>
              <w:t xml:space="preserve">due to social or/and emotional needs </w:t>
            </w:r>
            <w:r>
              <w:rPr>
                <w:color w:val="auto"/>
                <w:lang w:eastAsia="en-US"/>
              </w:rPr>
              <w:t xml:space="preserve">have been able to engage at a more bespoke, targeted level and </w:t>
            </w:r>
            <w:r w:rsidR="007016D3">
              <w:rPr>
                <w:color w:val="auto"/>
                <w:lang w:eastAsia="en-US"/>
              </w:rPr>
              <w:t xml:space="preserve">complete learning tasks with more success. </w:t>
            </w:r>
          </w:p>
          <w:p w14:paraId="502EDE25" w14:textId="519F137B" w:rsidR="0002037F" w:rsidRDefault="007016D3" w:rsidP="0084503D">
            <w:pPr>
              <w:rPr>
                <w:color w:val="auto"/>
                <w:lang w:eastAsia="en-US"/>
              </w:rPr>
            </w:pPr>
            <w:r>
              <w:rPr>
                <w:color w:val="auto"/>
                <w:lang w:eastAsia="en-US"/>
              </w:rPr>
              <w:t xml:space="preserve">The Assistant Head works </w:t>
            </w:r>
            <w:r w:rsidR="0084503D">
              <w:rPr>
                <w:color w:val="auto"/>
                <w:lang w:eastAsia="en-US"/>
              </w:rPr>
              <w:t xml:space="preserve">closely with the Headteacher through focussed briefings as well as learning walks, book checks and working alongside visiting advisors to mentor staff. </w:t>
            </w:r>
            <w:r w:rsidR="0002037F">
              <w:rPr>
                <w:color w:val="auto"/>
                <w:lang w:eastAsia="en-US"/>
              </w:rPr>
              <w:t>School has worked to reinstate</w:t>
            </w:r>
            <w:r>
              <w:rPr>
                <w:color w:val="auto"/>
                <w:lang w:eastAsia="en-US"/>
              </w:rPr>
              <w:t xml:space="preserve"> SHIP meetings and carry out TAF/EHH meetings </w:t>
            </w:r>
            <w:r>
              <w:rPr>
                <w:color w:val="auto"/>
                <w:lang w:eastAsia="en-US"/>
              </w:rPr>
              <w:lastRenderedPageBreak/>
              <w:t>alongside the Assistant Headteacher</w:t>
            </w:r>
            <w:r w:rsidR="0084503D">
              <w:rPr>
                <w:color w:val="auto"/>
                <w:lang w:eastAsia="en-US"/>
              </w:rPr>
              <w:t>.</w:t>
            </w:r>
            <w:r w:rsidR="003B6AA9">
              <w:rPr>
                <w:color w:val="auto"/>
                <w:lang w:eastAsia="en-US"/>
              </w:rPr>
              <w:t xml:space="preserve"> SHIP leaders receive termly supervision from our linked Educational Psychologist to support their work and identify any further training needs.</w:t>
            </w:r>
            <w:r w:rsidR="0084503D">
              <w:rPr>
                <w:color w:val="auto"/>
                <w:lang w:eastAsia="en-US"/>
              </w:rPr>
              <w:t xml:space="preserve"> </w:t>
            </w:r>
            <w:r w:rsidR="0062557E">
              <w:rPr>
                <w:color w:val="auto"/>
                <w:lang w:eastAsia="en-US"/>
              </w:rPr>
              <w:t xml:space="preserve">A format has been devised to analyse and feed back planning and evidencing to teachers in a user friendly but comprehensive format. </w:t>
            </w:r>
          </w:p>
          <w:p w14:paraId="2C7E6017" w14:textId="33ABDD0A" w:rsidR="0084503D" w:rsidRDefault="0002037F" w:rsidP="0084503D">
            <w:pPr>
              <w:rPr>
                <w:color w:val="auto"/>
                <w:lang w:eastAsia="en-US"/>
              </w:rPr>
            </w:pPr>
            <w:r>
              <w:rPr>
                <w:color w:val="auto"/>
                <w:lang w:eastAsia="en-US"/>
              </w:rPr>
              <w:t>Teachers have worked to refine their planning and to ensure that their LSAs are fully briefed and given their own copies at the beginning of each school day.</w:t>
            </w:r>
            <w:r w:rsidR="0084503D">
              <w:rPr>
                <w:color w:val="auto"/>
                <w:lang w:eastAsia="en-US"/>
              </w:rPr>
              <w:t xml:space="preserve"> This has</w:t>
            </w:r>
            <w:r w:rsidR="009A2E3A">
              <w:rPr>
                <w:color w:val="auto"/>
                <w:lang w:eastAsia="en-US"/>
              </w:rPr>
              <w:t xml:space="preserve"> further overcome individual pupils</w:t>
            </w:r>
            <w:r w:rsidR="00804A99">
              <w:rPr>
                <w:color w:val="auto"/>
                <w:lang w:eastAsia="en-US"/>
              </w:rPr>
              <w:t>’</w:t>
            </w:r>
            <w:r w:rsidR="009A2E3A">
              <w:rPr>
                <w:color w:val="auto"/>
                <w:lang w:eastAsia="en-US"/>
              </w:rPr>
              <w:t xml:space="preserve"> barriers to learning through enabling</w:t>
            </w:r>
            <w:r w:rsidR="0084503D">
              <w:rPr>
                <w:color w:val="auto"/>
                <w:lang w:eastAsia="en-US"/>
              </w:rPr>
              <w:t xml:space="preserve"> LSAs to deliver </w:t>
            </w:r>
            <w:r w:rsidR="00804A99">
              <w:rPr>
                <w:color w:val="auto"/>
                <w:lang w:eastAsia="en-US"/>
              </w:rPr>
              <w:t xml:space="preserve">targeted </w:t>
            </w:r>
            <w:r w:rsidR="0084503D">
              <w:rPr>
                <w:color w:val="auto"/>
                <w:lang w:eastAsia="en-US"/>
              </w:rPr>
              <w:t>support geared to specific pupils</w:t>
            </w:r>
            <w:r w:rsidR="006C59D3">
              <w:rPr>
                <w:color w:val="auto"/>
                <w:lang w:eastAsia="en-US"/>
              </w:rPr>
              <w:t xml:space="preserve"> with </w:t>
            </w:r>
            <w:proofErr w:type="spellStart"/>
            <w:r w:rsidR="006C59D3">
              <w:rPr>
                <w:color w:val="auto"/>
                <w:lang w:eastAsia="en-US"/>
              </w:rPr>
              <w:t>increase</w:t>
            </w:r>
            <w:proofErr w:type="spellEnd"/>
            <w:r w:rsidR="006C59D3">
              <w:rPr>
                <w:color w:val="auto"/>
                <w:lang w:eastAsia="en-US"/>
              </w:rPr>
              <w:t xml:space="preserve"> confidence and competence,</w:t>
            </w:r>
            <w:r w:rsidR="0084503D">
              <w:rPr>
                <w:color w:val="auto"/>
                <w:lang w:eastAsia="en-US"/>
              </w:rPr>
              <w:t xml:space="preserve"> meet</w:t>
            </w:r>
            <w:r w:rsidR="006C59D3">
              <w:rPr>
                <w:color w:val="auto"/>
                <w:lang w:eastAsia="en-US"/>
              </w:rPr>
              <w:t>ing</w:t>
            </w:r>
            <w:r w:rsidR="0084503D">
              <w:rPr>
                <w:color w:val="auto"/>
                <w:lang w:eastAsia="en-US"/>
              </w:rPr>
              <w:t xml:space="preserve"> needs more effectively</w:t>
            </w:r>
            <w:r w:rsidR="006C59D3">
              <w:rPr>
                <w:color w:val="auto"/>
                <w:lang w:eastAsia="en-US"/>
              </w:rPr>
              <w:t>.</w:t>
            </w:r>
            <w:r w:rsidR="0084503D">
              <w:rPr>
                <w:color w:val="auto"/>
                <w:lang w:eastAsia="en-US"/>
              </w:rPr>
              <w:t xml:space="preserve"> </w:t>
            </w:r>
            <w:proofErr w:type="gramStart"/>
            <w:r w:rsidR="006C59D3">
              <w:rPr>
                <w:color w:val="auto"/>
                <w:lang w:eastAsia="en-US"/>
              </w:rPr>
              <w:t>Additionally</w:t>
            </w:r>
            <w:proofErr w:type="gramEnd"/>
            <w:r w:rsidR="006C59D3">
              <w:rPr>
                <w:color w:val="auto"/>
                <w:lang w:eastAsia="en-US"/>
              </w:rPr>
              <w:t xml:space="preserve"> this h</w:t>
            </w:r>
            <w:r w:rsidR="0084503D">
              <w:rPr>
                <w:color w:val="auto"/>
                <w:lang w:eastAsia="en-US"/>
              </w:rPr>
              <w:t xml:space="preserve">as helped </w:t>
            </w:r>
            <w:r w:rsidR="00804A99">
              <w:rPr>
                <w:color w:val="auto"/>
                <w:lang w:eastAsia="en-US"/>
              </w:rPr>
              <w:t>staff</w:t>
            </w:r>
            <w:r w:rsidR="0084503D">
              <w:rPr>
                <w:color w:val="auto"/>
                <w:lang w:eastAsia="en-US"/>
              </w:rPr>
              <w:t xml:space="preserve"> t</w:t>
            </w:r>
            <w:r w:rsidR="000B122E">
              <w:rPr>
                <w:color w:val="auto"/>
                <w:lang w:eastAsia="en-US"/>
              </w:rPr>
              <w:t>o develop their own pr</w:t>
            </w:r>
            <w:r w:rsidR="006C59D3">
              <w:rPr>
                <w:color w:val="auto"/>
                <w:lang w:eastAsia="en-US"/>
              </w:rPr>
              <w:t xml:space="preserve">actise through provision of CPD and staff are encouraged to raise any identified training needs or interests with the SLT who in turn work to arrange further development opportunities wherever possible, whether for individuals or small groups. </w:t>
            </w:r>
          </w:p>
          <w:p w14:paraId="43AC2503" w14:textId="1531F174" w:rsidR="0084503D" w:rsidRDefault="0084503D" w:rsidP="0084503D">
            <w:pPr>
              <w:rPr>
                <w:color w:val="auto"/>
                <w:lang w:eastAsia="en-US"/>
              </w:rPr>
            </w:pPr>
            <w:r>
              <w:rPr>
                <w:color w:val="auto"/>
                <w:lang w:eastAsia="en-US"/>
              </w:rPr>
              <w:t xml:space="preserve">After the dissolution of Letters and Sounds Saxon Wood chose to invest in the Monster Phonics scheme. This provides an engaging, motivating and multisensory context for pupils to develop their Phonics and Reading skills from Phase Two onwards. The systematic, adaptable </w:t>
            </w:r>
            <w:r w:rsidR="009178E5">
              <w:rPr>
                <w:color w:val="auto"/>
                <w:lang w:eastAsia="en-US"/>
              </w:rPr>
              <w:t xml:space="preserve">planning provided alongside </w:t>
            </w:r>
            <w:proofErr w:type="spellStart"/>
            <w:r w:rsidR="009178E5">
              <w:rPr>
                <w:color w:val="auto"/>
                <w:lang w:eastAsia="en-US"/>
              </w:rPr>
              <w:t>pre formatted</w:t>
            </w:r>
            <w:proofErr w:type="spellEnd"/>
            <w:r w:rsidR="009178E5">
              <w:rPr>
                <w:color w:val="auto"/>
                <w:lang w:eastAsia="en-US"/>
              </w:rPr>
              <w:t xml:space="preserve"> assessment documentation and on and </w:t>
            </w:r>
            <w:proofErr w:type="gramStart"/>
            <w:r w:rsidR="009178E5">
              <w:rPr>
                <w:color w:val="auto"/>
                <w:lang w:eastAsia="en-US"/>
              </w:rPr>
              <w:t>off screen</w:t>
            </w:r>
            <w:proofErr w:type="gramEnd"/>
            <w:r w:rsidR="009178E5">
              <w:rPr>
                <w:color w:val="auto"/>
                <w:lang w:eastAsia="en-US"/>
              </w:rPr>
              <w:t xml:space="preserve"> resources allows for </w:t>
            </w:r>
            <w:r w:rsidR="00C66047">
              <w:rPr>
                <w:color w:val="auto"/>
                <w:lang w:eastAsia="en-US"/>
              </w:rPr>
              <w:t xml:space="preserve">Quality First teaching of Phonics to be delivered across all classes. Two classes (including </w:t>
            </w:r>
            <w:r w:rsidR="0002037F">
              <w:rPr>
                <w:color w:val="auto"/>
                <w:lang w:eastAsia="en-US"/>
              </w:rPr>
              <w:t>75%</w:t>
            </w:r>
            <w:r w:rsidR="00C66047">
              <w:rPr>
                <w:color w:val="auto"/>
                <w:lang w:eastAsia="en-US"/>
              </w:rPr>
              <w:t xml:space="preserve"> of pupil premium children) are part of a streaming </w:t>
            </w:r>
            <w:r w:rsidR="006926D0">
              <w:rPr>
                <w:color w:val="auto"/>
                <w:lang w:eastAsia="en-US"/>
              </w:rPr>
              <w:t>system of teaching</w:t>
            </w:r>
            <w:r w:rsidR="00C66047">
              <w:rPr>
                <w:color w:val="auto"/>
                <w:lang w:eastAsia="en-US"/>
              </w:rPr>
              <w:t xml:space="preserve"> to further differentiate their learning in phonics.</w:t>
            </w:r>
            <w:r w:rsidR="006926D0">
              <w:rPr>
                <w:color w:val="auto"/>
                <w:lang w:eastAsia="en-US"/>
              </w:rPr>
              <w:t xml:space="preserve"> </w:t>
            </w:r>
            <w:r w:rsidR="00811E89">
              <w:rPr>
                <w:color w:val="auto"/>
                <w:lang w:eastAsia="en-US"/>
              </w:rPr>
              <w:t xml:space="preserve">There has been a notable increase in pupils’ engagement around the learning of Phonics and teachers’ understanding of where pupils are at and next steps has become more precise. The streaming system has also allowed staff and pupils to take ownership of their small groups and to reflect more accurately and precisely on learning, progress and next steps. </w:t>
            </w:r>
          </w:p>
          <w:p w14:paraId="1DB99DE7" w14:textId="01470666" w:rsidR="0061065C" w:rsidRDefault="0084503D" w:rsidP="0084503D">
            <w:pPr>
              <w:rPr>
                <w:color w:val="auto"/>
                <w:lang w:eastAsia="en-US"/>
              </w:rPr>
            </w:pPr>
            <w:r>
              <w:rPr>
                <w:color w:val="auto"/>
                <w:lang w:eastAsia="en-US"/>
              </w:rPr>
              <w:t>Phonological Awareness continues to be taught from pupils’ entry to the school and throughout their learning journey, prior to then alongs</w:t>
            </w:r>
            <w:r w:rsidR="0061065C">
              <w:rPr>
                <w:color w:val="auto"/>
                <w:lang w:eastAsia="en-US"/>
              </w:rPr>
              <w:t>ide Phase Two onwards. In order to account for very young pupils and older pupils with more complex or profound needs a small step learning document has been developed</w:t>
            </w:r>
            <w:r w:rsidR="002E22E7">
              <w:rPr>
                <w:color w:val="auto"/>
                <w:lang w:eastAsia="en-US"/>
              </w:rPr>
              <w:t>. This further takes account of some of the more complex barriers to learning in our PMLD and SLD cohorts and the impact this will have on what will potentially be a more fluctuating progression of skills</w:t>
            </w:r>
            <w:r w:rsidR="0061065C">
              <w:rPr>
                <w:color w:val="auto"/>
                <w:lang w:eastAsia="en-US"/>
              </w:rPr>
              <w:t xml:space="preserve">. This enables teaching of Phonological Awareness to be bespoke and high quality and evidence the progress made by pupils across </w:t>
            </w:r>
            <w:r w:rsidR="002E22E7">
              <w:rPr>
                <w:color w:val="auto"/>
                <w:lang w:eastAsia="en-US"/>
              </w:rPr>
              <w:t>all areas the school, celebrating achievements that present in all different ways.</w:t>
            </w:r>
          </w:p>
          <w:p w14:paraId="72596E2C" w14:textId="309236A9" w:rsidR="0084503D" w:rsidRPr="00824D37" w:rsidRDefault="0084503D" w:rsidP="00A740F7">
            <w:pPr>
              <w:rPr>
                <w:b/>
                <w:color w:val="auto"/>
                <w:lang w:eastAsia="en-US"/>
              </w:rPr>
            </w:pPr>
            <w:r>
              <w:rPr>
                <w:color w:val="auto"/>
                <w:lang w:eastAsia="en-US"/>
              </w:rPr>
              <w:t>Anecdotal evidence provided by parents indicates the majority of disadvantaged children do not have access to the resources (time or material), input or finances their non-</w:t>
            </w:r>
            <w:r w:rsidRPr="00D65EA7">
              <w:rPr>
                <w:color w:val="auto"/>
                <w:lang w:eastAsia="en-US"/>
              </w:rPr>
              <w:t xml:space="preserve">disadvantaged peers have available to them. </w:t>
            </w:r>
            <w:r w:rsidR="002E22E7" w:rsidRPr="00D65EA7">
              <w:rPr>
                <w:color w:val="auto"/>
                <w:lang w:eastAsia="en-US"/>
              </w:rPr>
              <w:t>The option for pupils to be set up with an online log in to Monster Phonics so they can access targeted activities and learning resources at home provides them with opportunities to explore and practise skills without placing further demands on parents’ resources, finance, time or material wise.</w:t>
            </w:r>
            <w:r w:rsidR="002E22E7">
              <w:rPr>
                <w:color w:val="auto"/>
                <w:lang w:eastAsia="en-US"/>
              </w:rPr>
              <w:t xml:space="preserve"> </w:t>
            </w:r>
          </w:p>
          <w:p w14:paraId="743FE5F3" w14:textId="64832F2C" w:rsidR="0061065C" w:rsidRDefault="0084503D" w:rsidP="0084503D">
            <w:pPr>
              <w:suppressAutoHyphens w:val="0"/>
              <w:autoSpaceDN/>
              <w:spacing w:before="120"/>
              <w:rPr>
                <w:color w:val="auto"/>
                <w:lang w:eastAsia="en-US"/>
              </w:rPr>
            </w:pPr>
            <w:r>
              <w:rPr>
                <w:color w:val="auto"/>
                <w:lang w:eastAsia="en-US"/>
              </w:rPr>
              <w:lastRenderedPageBreak/>
              <w:t>Staff absence during the last academic year has been a contributory factor for pupils, with pupil funding used to contribute to additional staff for these classes to ensure disadvantaged pupils got the support required. This funding is continuing into the academic year 20</w:t>
            </w:r>
            <w:r w:rsidR="00173C7A">
              <w:rPr>
                <w:color w:val="auto"/>
                <w:lang w:eastAsia="en-US"/>
              </w:rPr>
              <w:t>2</w:t>
            </w:r>
            <w:r w:rsidR="0002037F">
              <w:rPr>
                <w:color w:val="auto"/>
                <w:lang w:eastAsia="en-US"/>
              </w:rPr>
              <w:t>4-2025.</w:t>
            </w:r>
          </w:p>
          <w:p w14:paraId="353EB8AD" w14:textId="77777777" w:rsidR="00836FA0" w:rsidRDefault="0061065C" w:rsidP="0084503D">
            <w:pPr>
              <w:suppressAutoHyphens w:val="0"/>
              <w:autoSpaceDN/>
              <w:spacing w:before="120"/>
              <w:rPr>
                <w:color w:val="auto"/>
                <w:lang w:eastAsia="en-US"/>
              </w:rPr>
            </w:pPr>
            <w:r>
              <w:rPr>
                <w:color w:val="auto"/>
                <w:lang w:eastAsia="en-US"/>
              </w:rPr>
              <w:t xml:space="preserve">The high ratio of staff to pupils across the school further facilitates the delivery of quality first teaching, providing small group or </w:t>
            </w:r>
            <w:r w:rsidR="00240605">
              <w:rPr>
                <w:color w:val="auto"/>
                <w:lang w:eastAsia="en-US"/>
              </w:rPr>
              <w:t xml:space="preserve">individual support to develop social, emotional and academic skills, adjusting support to meet the needs of pupils in the moment. </w:t>
            </w:r>
            <w:r w:rsidR="00652507">
              <w:rPr>
                <w:color w:val="auto"/>
                <w:lang w:eastAsia="en-US"/>
              </w:rPr>
              <w:t>This ensures pupils are kept safe and provided with the support they and others need during moments of stress or dysregulation and during the subsequent recovery period.</w:t>
            </w:r>
          </w:p>
          <w:p w14:paraId="6BE486FE" w14:textId="3808A637" w:rsidR="0084503D" w:rsidRDefault="004E5D85" w:rsidP="0084503D">
            <w:pPr>
              <w:suppressAutoHyphens w:val="0"/>
              <w:autoSpaceDN/>
              <w:spacing w:before="120"/>
              <w:rPr>
                <w:color w:val="auto"/>
                <w:lang w:eastAsia="en-US"/>
              </w:rPr>
            </w:pPr>
            <w:r>
              <w:rPr>
                <w:color w:val="auto"/>
                <w:lang w:eastAsia="en-US"/>
              </w:rPr>
              <w:t>L</w:t>
            </w:r>
            <w:r w:rsidR="00D65EA7">
              <w:rPr>
                <w:color w:val="auto"/>
                <w:lang w:eastAsia="en-US"/>
              </w:rPr>
              <w:t>earning walks evidence</w:t>
            </w:r>
            <w:r>
              <w:rPr>
                <w:color w:val="auto"/>
                <w:lang w:eastAsia="en-US"/>
              </w:rPr>
              <w:t>d</w:t>
            </w:r>
            <w:r w:rsidR="00D65EA7">
              <w:rPr>
                <w:color w:val="auto"/>
                <w:lang w:eastAsia="en-US"/>
              </w:rPr>
              <w:t xml:space="preserve"> the </w:t>
            </w:r>
            <w:r w:rsidR="00173C7A">
              <w:rPr>
                <w:color w:val="auto"/>
                <w:lang w:eastAsia="en-US"/>
              </w:rPr>
              <w:t>advisors’ training</w:t>
            </w:r>
            <w:r w:rsidR="00D65EA7">
              <w:rPr>
                <w:color w:val="auto"/>
                <w:lang w:eastAsia="en-US"/>
              </w:rPr>
              <w:t xml:space="preserve"> being </w:t>
            </w:r>
            <w:r w:rsidR="00173C7A">
              <w:rPr>
                <w:color w:val="auto"/>
                <w:lang w:eastAsia="en-US"/>
              </w:rPr>
              <w:t>implemented through most teachers</w:t>
            </w:r>
            <w:r w:rsidR="00D65EA7">
              <w:rPr>
                <w:color w:val="auto"/>
                <w:lang w:eastAsia="en-US"/>
              </w:rPr>
              <w:t xml:space="preserve"> tak</w:t>
            </w:r>
            <w:r w:rsidR="00173C7A">
              <w:rPr>
                <w:color w:val="auto"/>
                <w:lang w:eastAsia="en-US"/>
              </w:rPr>
              <w:t>ing</w:t>
            </w:r>
            <w:r w:rsidR="00D65EA7">
              <w:rPr>
                <w:color w:val="auto"/>
                <w:lang w:eastAsia="en-US"/>
              </w:rPr>
              <w:t xml:space="preserve"> account of and minimis</w:t>
            </w:r>
            <w:r w:rsidR="00173C7A">
              <w:rPr>
                <w:color w:val="auto"/>
                <w:lang w:eastAsia="en-US"/>
              </w:rPr>
              <w:t>ing</w:t>
            </w:r>
            <w:r w:rsidR="00D65EA7">
              <w:rPr>
                <w:color w:val="auto"/>
                <w:lang w:eastAsia="en-US"/>
              </w:rPr>
              <w:t xml:space="preserve"> a range of barriers to learning for key pupils as well as for whole class sessions. Examples include </w:t>
            </w:r>
            <w:r w:rsidR="00173C7A">
              <w:rPr>
                <w:color w:val="auto"/>
                <w:lang w:eastAsia="en-US"/>
              </w:rPr>
              <w:t xml:space="preserve">break out </w:t>
            </w:r>
            <w:r w:rsidR="00D65EA7">
              <w:rPr>
                <w:color w:val="auto"/>
                <w:lang w:eastAsia="en-US"/>
              </w:rPr>
              <w:t>room</w:t>
            </w:r>
            <w:r w:rsidR="00173C7A">
              <w:rPr>
                <w:color w:val="auto"/>
                <w:lang w:eastAsia="en-US"/>
              </w:rPr>
              <w:t>s</w:t>
            </w:r>
            <w:r w:rsidR="00D65EA7">
              <w:rPr>
                <w:color w:val="auto"/>
                <w:lang w:eastAsia="en-US"/>
              </w:rPr>
              <w:t xml:space="preserve"> being utilised as a calming, sensory space for music </w:t>
            </w:r>
            <w:r w:rsidR="00173C7A">
              <w:rPr>
                <w:color w:val="auto"/>
                <w:lang w:eastAsia="en-US"/>
              </w:rPr>
              <w:t>lesson</w:t>
            </w:r>
            <w:r w:rsidR="00D65EA7">
              <w:rPr>
                <w:color w:val="auto"/>
                <w:lang w:eastAsia="en-US"/>
              </w:rPr>
              <w:t xml:space="preserve">, </w:t>
            </w:r>
            <w:r w:rsidR="00173C7A">
              <w:rPr>
                <w:color w:val="auto"/>
                <w:lang w:eastAsia="en-US"/>
              </w:rPr>
              <w:t>Phonics sessions, a sensory environment to delivery Physio with reduced anxiety</w:t>
            </w:r>
            <w:r w:rsidR="00D65EA7">
              <w:rPr>
                <w:color w:val="auto"/>
                <w:lang w:eastAsia="en-US"/>
              </w:rPr>
              <w:t xml:space="preserve"> and</w:t>
            </w:r>
            <w:r w:rsidR="00173C7A">
              <w:rPr>
                <w:color w:val="auto"/>
                <w:lang w:eastAsia="en-US"/>
              </w:rPr>
              <w:t xml:space="preserve"> the library as</w:t>
            </w:r>
            <w:r w:rsidR="00D65EA7">
              <w:rPr>
                <w:color w:val="auto"/>
                <w:lang w:eastAsia="en-US"/>
              </w:rPr>
              <w:t xml:space="preserve"> a space for a special weekly story time.</w:t>
            </w:r>
            <w:r w:rsidR="00836FA0">
              <w:rPr>
                <w:color w:val="auto"/>
                <w:lang w:eastAsia="en-US"/>
              </w:rPr>
              <w:t xml:space="preserve"> </w:t>
            </w:r>
            <w:r w:rsidR="00173C7A">
              <w:rPr>
                <w:color w:val="auto"/>
                <w:lang w:eastAsia="en-US"/>
              </w:rPr>
              <w:t>The Assistant Headteacher liaises regularly with the School Library Service to ensure each class has a range of relevant, relatable books linked to their curriculum and individual needs which is changed every half term.</w:t>
            </w:r>
          </w:p>
          <w:p w14:paraId="5C4E1691" w14:textId="59F7B523" w:rsidR="0062557E" w:rsidRDefault="0084503D" w:rsidP="0062557E">
            <w:pPr>
              <w:shd w:val="clear" w:color="auto" w:fill="FFFFFF"/>
              <w:suppressAutoHyphens w:val="0"/>
              <w:autoSpaceDN/>
              <w:spacing w:beforeAutospacing="1" w:after="0" w:afterAutospacing="1" w:line="240" w:lineRule="auto"/>
              <w:rPr>
                <w:color w:val="auto"/>
              </w:rPr>
            </w:pPr>
            <w:r>
              <w:rPr>
                <w:color w:val="auto"/>
                <w:lang w:eastAsia="en-US"/>
              </w:rPr>
              <w:t xml:space="preserve">In </w:t>
            </w:r>
            <w:r w:rsidRPr="003B6AA9">
              <w:rPr>
                <w:color w:val="auto"/>
                <w:lang w:eastAsia="en-US"/>
              </w:rPr>
              <w:t>reference to the desired outcomes for the academic year 202</w:t>
            </w:r>
            <w:r w:rsidR="00173C7A">
              <w:rPr>
                <w:color w:val="auto"/>
                <w:lang w:eastAsia="en-US"/>
              </w:rPr>
              <w:t>3</w:t>
            </w:r>
            <w:r w:rsidRPr="003B6AA9">
              <w:rPr>
                <w:color w:val="auto"/>
                <w:lang w:eastAsia="en-US"/>
              </w:rPr>
              <w:t>-2</w:t>
            </w:r>
            <w:r w:rsidR="00173C7A">
              <w:rPr>
                <w:color w:val="auto"/>
                <w:lang w:eastAsia="en-US"/>
              </w:rPr>
              <w:t>4</w:t>
            </w:r>
            <w:r w:rsidRPr="003B6AA9">
              <w:rPr>
                <w:color w:val="auto"/>
                <w:lang w:eastAsia="en-US"/>
              </w:rPr>
              <w:t xml:space="preserve">, the first outcome aimed </w:t>
            </w:r>
            <w:r w:rsidR="0062557E" w:rsidRPr="0062557E">
              <w:rPr>
                <w:rFonts w:cs="Arial"/>
                <w:color w:val="auto"/>
                <w:lang w:eastAsia="en-US"/>
              </w:rPr>
              <w:t>t</w:t>
            </w:r>
            <w:r w:rsidR="0062557E" w:rsidRPr="0062557E">
              <w:rPr>
                <w:rFonts w:cs="Arial"/>
                <w:color w:val="000000"/>
                <w:bdr w:val="none" w:sz="0" w:space="0" w:color="auto" w:frame="1"/>
              </w:rPr>
              <w:t xml:space="preserve">o </w:t>
            </w:r>
            <w:r w:rsidR="0062557E" w:rsidRPr="0062557E">
              <w:rPr>
                <w:rFonts w:cs="Arial"/>
                <w:i/>
                <w:iCs/>
                <w:color w:val="000000"/>
                <w:bdr w:val="none" w:sz="0" w:space="0" w:color="auto" w:frame="1"/>
              </w:rPr>
              <w:t>“continue to strengthen distributive leadership across the school that leads to measurable impact.”</w:t>
            </w:r>
            <w:r w:rsidR="0062557E" w:rsidRPr="0062557E">
              <w:rPr>
                <w:rFonts w:ascii="inherit" w:hAnsi="inherit" w:cs="Calibri"/>
                <w:b/>
                <w:bCs/>
                <w:i/>
                <w:iCs/>
                <w:color w:val="000000"/>
                <w:bdr w:val="none" w:sz="0" w:space="0" w:color="auto" w:frame="1"/>
              </w:rPr>
              <w:t>  </w:t>
            </w:r>
            <w:r w:rsidR="0062557E" w:rsidRPr="003B6AA9">
              <w:rPr>
                <w:color w:val="auto"/>
              </w:rPr>
              <w:t>Through investing funds in staffing to cover vacancies and ensure disadvantaged pupils continue to be provided with the additional support required in order to minimise their barriers to learning.</w:t>
            </w:r>
            <w:r w:rsidR="0062557E">
              <w:rPr>
                <w:color w:val="auto"/>
              </w:rPr>
              <w:t xml:space="preserve"> Rather than introducing key areas of responsibility by subject teachers are responsible for their classes. Additional support has been put in place as described at a bespoke level to ensure teachers are confident planning for their cohort. Further support has been put in place through training being arranged to gain a deeper understanding of Autism, mathematics, RE and art. A systems and expectations document has been devised and circulated to all staff with key aspects reiterated during fortnightly whole staff meetings. This has led to systems and expectations beginning to be strengthened and embedded across the school due to all staff having a greater understanding of their importance. Planning is becoming more comprehensive with pupils’ learning needs being taken into account, barriers to learning addressed and teachers beginning to demonstrate the importance of overlearning and pace.</w:t>
            </w:r>
          </w:p>
          <w:p w14:paraId="00A9F11A" w14:textId="7BDD49B2" w:rsidR="0007697E" w:rsidRPr="00597C4B" w:rsidRDefault="0062557E" w:rsidP="0062557E">
            <w:pPr>
              <w:shd w:val="clear" w:color="auto" w:fill="FFFFFF"/>
              <w:suppressAutoHyphens w:val="0"/>
              <w:autoSpaceDN/>
              <w:spacing w:beforeAutospacing="1" w:after="0" w:afterAutospacing="1" w:line="240" w:lineRule="auto"/>
              <w:rPr>
                <w:color w:val="auto"/>
              </w:rPr>
            </w:pPr>
            <w:r>
              <w:rPr>
                <w:color w:val="auto"/>
              </w:rPr>
              <w:t xml:space="preserve">With reference to the second outcome </w:t>
            </w:r>
            <w:r w:rsidRPr="0007697E">
              <w:rPr>
                <w:rFonts w:cs="Arial"/>
                <w:i/>
                <w:iCs/>
                <w:color w:val="auto"/>
              </w:rPr>
              <w:t>“</w:t>
            </w:r>
            <w:r w:rsidRPr="0007697E">
              <w:rPr>
                <w:rFonts w:cs="Arial"/>
                <w:i/>
                <w:iCs/>
                <w:color w:val="000000"/>
                <w:bdr w:val="none" w:sz="0" w:space="0" w:color="auto" w:frame="1"/>
                <w:shd w:val="clear" w:color="auto" w:fill="FFFFFF"/>
              </w:rPr>
              <w:t>To further develop teaching, learning and assessment</w:t>
            </w:r>
            <w:r w:rsidR="0007697E">
              <w:rPr>
                <w:rFonts w:cs="Arial"/>
                <w:i/>
                <w:iCs/>
                <w:color w:val="000000"/>
                <w:bdr w:val="none" w:sz="0" w:space="0" w:color="auto" w:frame="1"/>
                <w:shd w:val="clear" w:color="auto" w:fill="FFFFFF"/>
              </w:rPr>
              <w:t>,</w:t>
            </w:r>
            <w:r w:rsidRPr="0007697E">
              <w:rPr>
                <w:rFonts w:cs="Arial"/>
                <w:i/>
                <w:iCs/>
                <w:color w:val="000000"/>
                <w:bdr w:val="none" w:sz="0" w:space="0" w:color="auto" w:frame="1"/>
                <w:shd w:val="clear" w:color="auto" w:fill="FFFFFF"/>
              </w:rPr>
              <w:t>”</w:t>
            </w:r>
            <w:r>
              <w:rPr>
                <w:rFonts w:ascii="inherit" w:hAnsi="inherit" w:cs="Calibri"/>
                <w:b/>
                <w:bCs/>
                <w:color w:val="000000"/>
                <w:bdr w:val="none" w:sz="0" w:space="0" w:color="auto" w:frame="1"/>
                <w:shd w:val="clear" w:color="auto" w:fill="FFFFFF"/>
              </w:rPr>
              <w:t> </w:t>
            </w:r>
            <w:r w:rsidR="0007697E">
              <w:rPr>
                <w:color w:val="auto"/>
              </w:rPr>
              <w:t>o</w:t>
            </w:r>
            <w:r>
              <w:rPr>
                <w:color w:val="auto"/>
              </w:rPr>
              <w:t>ngoing training around communication and questioning has helped staff be able to better assess pupils’ understanding</w:t>
            </w:r>
            <w:r w:rsidR="0007697E">
              <w:rPr>
                <w:color w:val="auto"/>
              </w:rPr>
              <w:t>.</w:t>
            </w:r>
            <w:r>
              <w:rPr>
                <w:color w:val="auto"/>
              </w:rPr>
              <w:t xml:space="preserve"> </w:t>
            </w:r>
            <w:r w:rsidR="0007697E">
              <w:rPr>
                <w:color w:val="auto"/>
              </w:rPr>
              <w:t>F</w:t>
            </w:r>
            <w:r>
              <w:rPr>
                <w:color w:val="auto"/>
              </w:rPr>
              <w:t xml:space="preserve">or </w:t>
            </w:r>
            <w:proofErr w:type="gramStart"/>
            <w:r>
              <w:rPr>
                <w:color w:val="auto"/>
              </w:rPr>
              <w:t>example</w:t>
            </w:r>
            <w:proofErr w:type="gramEnd"/>
            <w:r>
              <w:rPr>
                <w:color w:val="auto"/>
              </w:rPr>
              <w:t xml:space="preserve"> through using an appropriate level of language or utilising the targeted assessment question on the planning provided. Staff have also begun using Blank Level questioning at the appropriate level when engaging children in their learning and play, leading to them gaining a better understanding of pupil retention. </w:t>
            </w:r>
            <w:r w:rsidR="0007697E">
              <w:rPr>
                <w:color w:val="auto"/>
              </w:rPr>
              <w:t xml:space="preserve">Teachers have begun to use the PE small steps more effectively to deliver targeted sessions where pupils have the ability to develop key physical skills. Support from advisory teams as described above, for example the EYFS team working closely with two classes and delivering subsequent whole school </w:t>
            </w:r>
            <w:r w:rsidR="0007697E">
              <w:rPr>
                <w:color w:val="auto"/>
              </w:rPr>
              <w:lastRenderedPageBreak/>
              <w:t xml:space="preserve">training, has supported understanding of pedagogy across the school. A reviewed assessment system has been devised whereby teachers turn in data on a half termly rather than termly basis. This has enabled the Assessment Co-Ordinator to identify or/and question areas of learning, or individual pupils, who do not seem to be progressing as expected. </w:t>
            </w:r>
            <w:r w:rsidR="0007697E">
              <w:rPr>
                <w:sz w:val="22"/>
                <w:szCs w:val="22"/>
              </w:rPr>
              <w:t>Our Ofsted</w:t>
            </w:r>
            <w:r w:rsidR="00597C4B">
              <w:rPr>
                <w:sz w:val="22"/>
                <w:szCs w:val="22"/>
              </w:rPr>
              <w:t xml:space="preserve"> inspection</w:t>
            </w:r>
            <w:r w:rsidR="0007697E">
              <w:rPr>
                <w:sz w:val="22"/>
                <w:szCs w:val="22"/>
              </w:rPr>
              <w:t xml:space="preserve"> (May 2023) identified “</w:t>
            </w:r>
            <w:proofErr w:type="gramStart"/>
            <w:r w:rsidR="0007697E">
              <w:rPr>
                <w:sz w:val="22"/>
                <w:szCs w:val="22"/>
              </w:rPr>
              <w:t>Leaders</w:t>
            </w:r>
            <w:proofErr w:type="gramEnd"/>
            <w:r w:rsidR="0007697E">
              <w:rPr>
                <w:sz w:val="22"/>
                <w:szCs w:val="22"/>
              </w:rPr>
              <w:t xml:space="preserve"> aspirations are high. They resolutely ensure that limits are not placed on what each pupil is able to achieve.</w:t>
            </w:r>
          </w:p>
          <w:p w14:paraId="2F2E4AE0" w14:textId="2C8C4391" w:rsidR="0007697E" w:rsidRPr="0007697E" w:rsidRDefault="0007697E" w:rsidP="0007697E">
            <w:pPr>
              <w:shd w:val="clear" w:color="auto" w:fill="FFFFFF"/>
              <w:suppressAutoHyphens w:val="0"/>
              <w:autoSpaceDN/>
              <w:spacing w:beforeAutospacing="1" w:after="0" w:afterAutospacing="1" w:line="240" w:lineRule="auto"/>
              <w:rPr>
                <w:rFonts w:ascii="Calibri" w:hAnsi="Calibri" w:cs="Calibri"/>
                <w:i/>
                <w:iCs/>
                <w:color w:val="000000"/>
              </w:rPr>
            </w:pPr>
            <w:r>
              <w:rPr>
                <w:color w:val="auto"/>
                <w:sz w:val="22"/>
                <w:szCs w:val="22"/>
              </w:rPr>
              <w:t xml:space="preserve">A third outcome, </w:t>
            </w:r>
            <w:r>
              <w:rPr>
                <w:rFonts w:cs="Arial"/>
                <w:i/>
                <w:iCs/>
                <w:color w:val="000000"/>
                <w:bdr w:val="none" w:sz="0" w:space="0" w:color="auto" w:frame="1"/>
              </w:rPr>
              <w:t>“t</w:t>
            </w:r>
            <w:r w:rsidRPr="0007697E">
              <w:rPr>
                <w:rFonts w:cs="Arial"/>
                <w:i/>
                <w:iCs/>
                <w:color w:val="000000"/>
                <w:bdr w:val="none" w:sz="0" w:space="0" w:color="auto" w:frame="1"/>
              </w:rPr>
              <w:t>o embed a purposeful, relevant and bespoke, enriched curriculum</w:t>
            </w:r>
            <w:r>
              <w:rPr>
                <w:rFonts w:cs="Arial"/>
                <w:i/>
                <w:iCs/>
                <w:color w:val="000000"/>
                <w:bdr w:val="none" w:sz="0" w:space="0" w:color="auto" w:frame="1"/>
              </w:rPr>
              <w:t xml:space="preserve">” </w:t>
            </w:r>
            <w:r>
              <w:rPr>
                <w:rFonts w:cs="Arial"/>
                <w:color w:val="000000"/>
                <w:bdr w:val="none" w:sz="0" w:space="0" w:color="auto" w:frame="1"/>
              </w:rPr>
              <w:t>continues to be ongoing however progress has been made. Examples include teachers using highly engaging, motivating and “awe and wonder” inspired hooks such as a UFO crash landing in a classroom or a parcel being delivered from the North Pole itself! Special days have also been arranged for example a visiting farm, a range of vehicles including motorbikes, fire engines and AA vans and a carful of pumpkins arriving for children to decorate!</w:t>
            </w:r>
            <w:r w:rsidR="00597C4B">
              <w:rPr>
                <w:rFonts w:cs="Arial"/>
                <w:color w:val="000000"/>
                <w:bdr w:val="none" w:sz="0" w:space="0" w:color="auto" w:frame="1"/>
              </w:rPr>
              <w:t xml:space="preserve"> Trips are also being organised for key groups to visit care homes, libraries and Winchester Cathedral to provide enriching experiences for pupils who do not otherwise have the opportunity. 50% of our Pupil Premium cohort have especially benefited from these experiences. Coffee and Parents’ mornings have also been arranged along with termly topic overviews sent out to help parents have a better understanding of their child’s learning. From </w:t>
            </w:r>
            <w:proofErr w:type="gramStart"/>
            <w:r w:rsidR="00597C4B">
              <w:rPr>
                <w:rFonts w:cs="Arial"/>
                <w:color w:val="000000"/>
                <w:bdr w:val="none" w:sz="0" w:space="0" w:color="auto" w:frame="1"/>
              </w:rPr>
              <w:t>this children</w:t>
            </w:r>
            <w:proofErr w:type="gramEnd"/>
            <w:r w:rsidR="00597C4B">
              <w:rPr>
                <w:rFonts w:cs="Arial"/>
                <w:color w:val="000000"/>
                <w:bdr w:val="none" w:sz="0" w:space="0" w:color="auto" w:frame="1"/>
              </w:rPr>
              <w:t xml:space="preserve"> have reported going on outings linked to their learning or reading stories relevant to their topic!</w:t>
            </w:r>
            <w:r w:rsidR="00A15AD9">
              <w:rPr>
                <w:rFonts w:cs="Arial"/>
                <w:color w:val="000000"/>
                <w:bdr w:val="none" w:sz="0" w:space="0" w:color="auto" w:frame="1"/>
              </w:rPr>
              <w:t xml:space="preserve"> 66.6% of our Pupil Premium cohort have overtly reported, or their parents have, that for a range of reasons they are unable to go on many outings outside of school due to practical, financial, physical or behavioural reasons. </w:t>
            </w:r>
            <w:r w:rsidR="00597C4B">
              <w:rPr>
                <w:rFonts w:cs="Arial"/>
                <w:color w:val="000000"/>
                <w:bdr w:val="none" w:sz="0" w:space="0" w:color="auto" w:frame="1"/>
              </w:rPr>
              <w:t xml:space="preserve">    </w:t>
            </w:r>
            <w:r>
              <w:rPr>
                <w:rFonts w:cs="Arial"/>
                <w:color w:val="000000"/>
                <w:bdr w:val="none" w:sz="0" w:space="0" w:color="auto" w:frame="1"/>
              </w:rPr>
              <w:t xml:space="preserve"> </w:t>
            </w:r>
            <w:r w:rsidRPr="0007697E">
              <w:rPr>
                <w:rFonts w:ascii="inherit" w:hAnsi="inherit" w:cs="Calibri"/>
                <w:i/>
                <w:iCs/>
                <w:color w:val="000000"/>
                <w:bdr w:val="none" w:sz="0" w:space="0" w:color="auto" w:frame="1"/>
              </w:rPr>
              <w:t> </w:t>
            </w:r>
          </w:p>
          <w:p w14:paraId="5098A7BC" w14:textId="35BB30B2" w:rsidR="0084503D" w:rsidRPr="00597C4B" w:rsidRDefault="00597C4B" w:rsidP="00597C4B">
            <w:pPr>
              <w:shd w:val="clear" w:color="auto" w:fill="FFFFFF"/>
              <w:suppressAutoHyphens w:val="0"/>
              <w:autoSpaceDN/>
              <w:spacing w:beforeAutospacing="1" w:after="0" w:afterAutospacing="1" w:line="240" w:lineRule="auto"/>
              <w:rPr>
                <w:color w:val="auto"/>
                <w:sz w:val="22"/>
              </w:rPr>
            </w:pPr>
            <w:r>
              <w:rPr>
                <w:color w:val="auto"/>
                <w:sz w:val="22"/>
                <w:szCs w:val="22"/>
              </w:rPr>
              <w:t>Our final outcome</w:t>
            </w:r>
            <w:r w:rsidRPr="00597C4B">
              <w:rPr>
                <w:rFonts w:cs="Arial"/>
                <w:i/>
                <w:iCs/>
                <w:color w:val="auto"/>
              </w:rPr>
              <w:t>, “</w:t>
            </w:r>
            <w:r w:rsidRPr="00597C4B">
              <w:rPr>
                <w:rFonts w:cs="Arial"/>
                <w:i/>
                <w:iCs/>
                <w:color w:val="000000"/>
                <w:bdr w:val="none" w:sz="0" w:space="0" w:color="auto" w:frame="1"/>
              </w:rPr>
              <w:t>To further develop pupils’ communication and life skills to prepare them for the next phase in their learning”</w:t>
            </w:r>
            <w:r>
              <w:rPr>
                <w:rFonts w:cs="Arial"/>
                <w:i/>
                <w:iCs/>
                <w:color w:val="000000"/>
                <w:bdr w:val="none" w:sz="0" w:space="0" w:color="auto" w:frame="1"/>
              </w:rPr>
              <w:t xml:space="preserve"> </w:t>
            </w:r>
            <w:r>
              <w:rPr>
                <w:rFonts w:cs="Arial"/>
                <w:color w:val="000000"/>
                <w:bdr w:val="none" w:sz="0" w:space="0" w:color="auto" w:frame="1"/>
              </w:rPr>
              <w:t xml:space="preserve">is an ongoing priority at Saxon Wood. We have begun the process of attaining Communication Friendly School status and a number of coaching sessions have been delivered by the HCC SALT to the Communication Lead and SLSA and subsequent training sessions have been attended by the whole staff team. Further learning walks carried out by the communication lead have evidenced strategies being put into practise, for example staff using less language or teachers introducing key visuals into their lessons. Funding has also been obtained for every class to have an </w:t>
            </w:r>
            <w:proofErr w:type="spellStart"/>
            <w:r>
              <w:rPr>
                <w:rFonts w:cs="Arial"/>
                <w:color w:val="000000"/>
                <w:bdr w:val="none" w:sz="0" w:space="0" w:color="auto" w:frame="1"/>
              </w:rPr>
              <w:t>ipad</w:t>
            </w:r>
            <w:proofErr w:type="spellEnd"/>
            <w:r>
              <w:rPr>
                <w:rFonts w:cs="Arial"/>
                <w:color w:val="000000"/>
                <w:bdr w:val="none" w:sz="0" w:space="0" w:color="auto" w:frame="1"/>
              </w:rPr>
              <w:t xml:space="preserve"> equipped with Grid3 software. This is in the process of being organised. </w:t>
            </w:r>
            <w:r w:rsidR="0084503D">
              <w:rPr>
                <w:color w:val="auto"/>
                <w:sz w:val="22"/>
              </w:rPr>
              <w:t>Communication continues to be a focus for the upcoming academic year</w:t>
            </w:r>
            <w:r>
              <w:rPr>
                <w:color w:val="auto"/>
                <w:sz w:val="22"/>
              </w:rPr>
              <w:t xml:space="preserve">. This will be of particular benefit to 41.6% of our Pupil Premium cohort who are pre or </w:t>
            </w:r>
            <w:proofErr w:type="spellStart"/>
            <w:r w:rsidR="00A15AD9">
              <w:rPr>
                <w:color w:val="auto"/>
                <w:sz w:val="22"/>
              </w:rPr>
              <w:t>non verbal</w:t>
            </w:r>
            <w:proofErr w:type="spellEnd"/>
            <w:r w:rsidR="00A15AD9">
              <w:rPr>
                <w:color w:val="auto"/>
                <w:sz w:val="22"/>
              </w:rPr>
              <w:t xml:space="preserve"> while 58.3% of this cohort have an identified speech, language or communication need.</w:t>
            </w:r>
          </w:p>
          <w:p w14:paraId="2A7D5546" w14:textId="6947E27F" w:rsidR="00557875" w:rsidRPr="00B22A6D" w:rsidRDefault="00557875" w:rsidP="00597C4B">
            <w:pPr>
              <w:suppressAutoHyphens w:val="0"/>
              <w:autoSpaceDN/>
              <w:spacing w:before="120"/>
              <w:rPr>
                <w:color w:val="auto"/>
              </w:rPr>
            </w:pP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ED82276" w:rsidR="00E66558" w:rsidRDefault="00146049">
            <w:pPr>
              <w:pStyle w:val="TableRow"/>
            </w:pPr>
            <w:r>
              <w:t xml:space="preserve">In Print symbol software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2DC3C63E" w:rsidR="00E66558" w:rsidRDefault="00146049">
            <w:pPr>
              <w:pStyle w:val="TableRowCentered"/>
              <w:jc w:val="left"/>
            </w:pPr>
            <w:proofErr w:type="spellStart"/>
            <w:r>
              <w:t>Widgit</w:t>
            </w:r>
            <w:proofErr w:type="spellEnd"/>
            <w:r>
              <w:t xml:space="preserve"> </w:t>
            </w:r>
          </w:p>
        </w:tc>
      </w:tr>
      <w:tr w:rsidR="005A600F" w14:paraId="7DF28B5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EA34B" w14:textId="45163CEF" w:rsidR="005A600F" w:rsidRDefault="005A600F">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B1B48" w14:textId="77777777" w:rsidR="005A600F" w:rsidRDefault="005A600F">
            <w:pPr>
              <w:pStyle w:val="TableRowCentered"/>
              <w:jc w:val="left"/>
            </w:pPr>
          </w:p>
        </w:tc>
      </w:tr>
    </w:tbl>
    <w:p w14:paraId="2A7D5553" w14:textId="77777777" w:rsidR="00E66558" w:rsidRDefault="009D71E8">
      <w:pPr>
        <w:pStyle w:val="Heading2"/>
        <w:spacing w:before="600"/>
      </w:pPr>
      <w:r>
        <w:lastRenderedPageBreak/>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1096283E" w:rsidR="00E66558" w:rsidRDefault="00146049">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27902969" w:rsidR="00E66558" w:rsidRDefault="00146049">
            <w:pPr>
              <w:pStyle w:val="TableRowCentered"/>
              <w:jc w:val="left"/>
            </w:pPr>
            <w:r>
              <w:t>N/A</w:t>
            </w:r>
          </w:p>
        </w:tc>
      </w:tr>
      <w:bookmarkEnd w:id="17"/>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91B99" w14:textId="77777777" w:rsidR="003275A6" w:rsidRDefault="003275A6">
      <w:pPr>
        <w:spacing w:after="0" w:line="240" w:lineRule="auto"/>
      </w:pPr>
      <w:r>
        <w:separator/>
      </w:r>
    </w:p>
  </w:endnote>
  <w:endnote w:type="continuationSeparator" w:id="0">
    <w:p w14:paraId="183EE776" w14:textId="77777777" w:rsidR="003275A6" w:rsidRDefault="00327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F1F285B" w:rsidR="003275A6" w:rsidRDefault="003275A6">
    <w:pPr>
      <w:pStyle w:val="Footer"/>
      <w:ind w:firstLine="4513"/>
    </w:pPr>
    <w:r>
      <w:fldChar w:fldCharType="begin"/>
    </w:r>
    <w:r>
      <w:instrText xml:space="preserve"> PAGE </w:instrText>
    </w:r>
    <w:r>
      <w:fldChar w:fldCharType="separate"/>
    </w:r>
    <w:r w:rsidR="00085D4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99D76" w14:textId="77777777" w:rsidR="003275A6" w:rsidRDefault="003275A6">
      <w:pPr>
        <w:spacing w:after="0" w:line="240" w:lineRule="auto"/>
      </w:pPr>
      <w:r>
        <w:separator/>
      </w:r>
    </w:p>
  </w:footnote>
  <w:footnote w:type="continuationSeparator" w:id="0">
    <w:p w14:paraId="5021A7ED" w14:textId="77777777" w:rsidR="003275A6" w:rsidRDefault="003275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3275A6" w:rsidRDefault="003275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042D7"/>
    <w:multiLevelType w:val="multilevel"/>
    <w:tmpl w:val="E0689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B8F7715"/>
    <w:multiLevelType w:val="hybridMultilevel"/>
    <w:tmpl w:val="7C1CC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0922EBF"/>
    <w:multiLevelType w:val="multilevel"/>
    <w:tmpl w:val="391C6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38A6081"/>
    <w:multiLevelType w:val="hybridMultilevel"/>
    <w:tmpl w:val="2448573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6F055A9"/>
    <w:multiLevelType w:val="multilevel"/>
    <w:tmpl w:val="F5AE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D3237B2"/>
    <w:multiLevelType w:val="hybridMultilevel"/>
    <w:tmpl w:val="D3C8225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3"/>
  </w:num>
  <w:num w:numId="3">
    <w:abstractNumId w:val="7"/>
  </w:num>
  <w:num w:numId="4">
    <w:abstractNumId w:val="8"/>
  </w:num>
  <w:num w:numId="5">
    <w:abstractNumId w:val="1"/>
  </w:num>
  <w:num w:numId="6">
    <w:abstractNumId w:val="9"/>
  </w:num>
  <w:num w:numId="7">
    <w:abstractNumId w:val="13"/>
  </w:num>
  <w:num w:numId="8">
    <w:abstractNumId w:val="17"/>
  </w:num>
  <w:num w:numId="9">
    <w:abstractNumId w:val="15"/>
  </w:num>
  <w:num w:numId="10">
    <w:abstractNumId w:val="14"/>
  </w:num>
  <w:num w:numId="11">
    <w:abstractNumId w:val="5"/>
  </w:num>
  <w:num w:numId="12">
    <w:abstractNumId w:val="16"/>
  </w:num>
  <w:num w:numId="13">
    <w:abstractNumId w:val="10"/>
  </w:num>
  <w:num w:numId="14">
    <w:abstractNumId w:val="2"/>
  </w:num>
  <w:num w:numId="15">
    <w:abstractNumId w:val="4"/>
  </w:num>
  <w:num w:numId="16">
    <w:abstractNumId w:val="0"/>
  </w:num>
  <w:num w:numId="17">
    <w:abstractNumId w:val="12"/>
  </w:num>
  <w:num w:numId="18">
    <w:abstractNumId w:val="11"/>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5BEA"/>
    <w:rsid w:val="0002037F"/>
    <w:rsid w:val="00023C07"/>
    <w:rsid w:val="00061084"/>
    <w:rsid w:val="00066B73"/>
    <w:rsid w:val="00072A37"/>
    <w:rsid w:val="0007697E"/>
    <w:rsid w:val="00085D4A"/>
    <w:rsid w:val="000B122E"/>
    <w:rsid w:val="00103E99"/>
    <w:rsid w:val="00110766"/>
    <w:rsid w:val="00120AB1"/>
    <w:rsid w:val="00146049"/>
    <w:rsid w:val="00153851"/>
    <w:rsid w:val="00161D82"/>
    <w:rsid w:val="00173C7A"/>
    <w:rsid w:val="00174810"/>
    <w:rsid w:val="00177EE5"/>
    <w:rsid w:val="001859F9"/>
    <w:rsid w:val="001942BF"/>
    <w:rsid w:val="001F7B8E"/>
    <w:rsid w:val="00204347"/>
    <w:rsid w:val="0023044D"/>
    <w:rsid w:val="0023087B"/>
    <w:rsid w:val="00240605"/>
    <w:rsid w:val="00262E38"/>
    <w:rsid w:val="002834C9"/>
    <w:rsid w:val="002B214B"/>
    <w:rsid w:val="002C4035"/>
    <w:rsid w:val="002D4665"/>
    <w:rsid w:val="002E0EB6"/>
    <w:rsid w:val="002E22E7"/>
    <w:rsid w:val="002E6F51"/>
    <w:rsid w:val="003275A6"/>
    <w:rsid w:val="00361982"/>
    <w:rsid w:val="00393983"/>
    <w:rsid w:val="003B6AA9"/>
    <w:rsid w:val="003D2271"/>
    <w:rsid w:val="004044AA"/>
    <w:rsid w:val="00414711"/>
    <w:rsid w:val="00416023"/>
    <w:rsid w:val="00417AFC"/>
    <w:rsid w:val="00491894"/>
    <w:rsid w:val="004E2EC5"/>
    <w:rsid w:val="004E5D85"/>
    <w:rsid w:val="004F6838"/>
    <w:rsid w:val="00521130"/>
    <w:rsid w:val="00530E3F"/>
    <w:rsid w:val="0055677F"/>
    <w:rsid w:val="00557875"/>
    <w:rsid w:val="00561459"/>
    <w:rsid w:val="00575F00"/>
    <w:rsid w:val="00577856"/>
    <w:rsid w:val="00597979"/>
    <w:rsid w:val="00597C4B"/>
    <w:rsid w:val="005A600F"/>
    <w:rsid w:val="005F0E3F"/>
    <w:rsid w:val="0061065C"/>
    <w:rsid w:val="0062557E"/>
    <w:rsid w:val="00631FEF"/>
    <w:rsid w:val="00652507"/>
    <w:rsid w:val="00655D84"/>
    <w:rsid w:val="00660B51"/>
    <w:rsid w:val="00675565"/>
    <w:rsid w:val="00680087"/>
    <w:rsid w:val="00683B9E"/>
    <w:rsid w:val="00684F43"/>
    <w:rsid w:val="006926D0"/>
    <w:rsid w:val="006966F4"/>
    <w:rsid w:val="006A21AF"/>
    <w:rsid w:val="006B5BCC"/>
    <w:rsid w:val="006B5E11"/>
    <w:rsid w:val="006C15E8"/>
    <w:rsid w:val="006C59D3"/>
    <w:rsid w:val="006D04AC"/>
    <w:rsid w:val="006E13F9"/>
    <w:rsid w:val="006E7FB1"/>
    <w:rsid w:val="007016D3"/>
    <w:rsid w:val="0073411B"/>
    <w:rsid w:val="00740754"/>
    <w:rsid w:val="00741B9E"/>
    <w:rsid w:val="00742B93"/>
    <w:rsid w:val="00781737"/>
    <w:rsid w:val="00793CDB"/>
    <w:rsid w:val="007C2F04"/>
    <w:rsid w:val="007C55BE"/>
    <w:rsid w:val="007C5FE6"/>
    <w:rsid w:val="00804A99"/>
    <w:rsid w:val="00811E89"/>
    <w:rsid w:val="00821C8B"/>
    <w:rsid w:val="00824D37"/>
    <w:rsid w:val="00836FA0"/>
    <w:rsid w:val="00844B30"/>
    <w:rsid w:val="0084503D"/>
    <w:rsid w:val="008D2BAF"/>
    <w:rsid w:val="009178E5"/>
    <w:rsid w:val="009212A8"/>
    <w:rsid w:val="009254E6"/>
    <w:rsid w:val="009740F8"/>
    <w:rsid w:val="009A2E3A"/>
    <w:rsid w:val="009D71E8"/>
    <w:rsid w:val="009F445E"/>
    <w:rsid w:val="009F5515"/>
    <w:rsid w:val="00A15AD9"/>
    <w:rsid w:val="00A20106"/>
    <w:rsid w:val="00A37529"/>
    <w:rsid w:val="00A4108A"/>
    <w:rsid w:val="00A65D64"/>
    <w:rsid w:val="00A71DE4"/>
    <w:rsid w:val="00A73A44"/>
    <w:rsid w:val="00A740F7"/>
    <w:rsid w:val="00AA4201"/>
    <w:rsid w:val="00AC45AD"/>
    <w:rsid w:val="00AD1C95"/>
    <w:rsid w:val="00AD4FA8"/>
    <w:rsid w:val="00AD74BA"/>
    <w:rsid w:val="00B103BA"/>
    <w:rsid w:val="00B22A6D"/>
    <w:rsid w:val="00BD5735"/>
    <w:rsid w:val="00C162B2"/>
    <w:rsid w:val="00C34E37"/>
    <w:rsid w:val="00C4344F"/>
    <w:rsid w:val="00C62010"/>
    <w:rsid w:val="00C66047"/>
    <w:rsid w:val="00C867D6"/>
    <w:rsid w:val="00CB2FA2"/>
    <w:rsid w:val="00D33A13"/>
    <w:rsid w:val="00D33FE5"/>
    <w:rsid w:val="00D3601A"/>
    <w:rsid w:val="00D505D4"/>
    <w:rsid w:val="00D65EA7"/>
    <w:rsid w:val="00D67A17"/>
    <w:rsid w:val="00D7042D"/>
    <w:rsid w:val="00D704A3"/>
    <w:rsid w:val="00D85F3E"/>
    <w:rsid w:val="00D94D78"/>
    <w:rsid w:val="00D96E53"/>
    <w:rsid w:val="00DA6F48"/>
    <w:rsid w:val="00DB3FC3"/>
    <w:rsid w:val="00DD061B"/>
    <w:rsid w:val="00E106AD"/>
    <w:rsid w:val="00E3072B"/>
    <w:rsid w:val="00E53080"/>
    <w:rsid w:val="00E66558"/>
    <w:rsid w:val="00E93A01"/>
    <w:rsid w:val="00EB647A"/>
    <w:rsid w:val="00EC1D0D"/>
    <w:rsid w:val="00EC2626"/>
    <w:rsid w:val="00EC6495"/>
    <w:rsid w:val="00ED7A2B"/>
    <w:rsid w:val="00EE4C8F"/>
    <w:rsid w:val="00F0795D"/>
    <w:rsid w:val="00F75603"/>
    <w:rsid w:val="00F970AB"/>
    <w:rsid w:val="00FB4DCB"/>
    <w:rsid w:val="00FC0E7C"/>
    <w:rsid w:val="00FC32DE"/>
    <w:rsid w:val="00FC5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29A7A418-8317-4ED4-9E89-1A85CF422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660B51"/>
  </w:style>
  <w:style w:type="paragraph" w:styleId="NormalWeb">
    <w:name w:val="Normal (Web)"/>
    <w:basedOn w:val="Normal"/>
    <w:uiPriority w:val="99"/>
    <w:unhideWhenUsed/>
    <w:rsid w:val="00EB647A"/>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599555">
      <w:bodyDiv w:val="1"/>
      <w:marLeft w:val="0"/>
      <w:marRight w:val="0"/>
      <w:marTop w:val="0"/>
      <w:marBottom w:val="0"/>
      <w:divBdr>
        <w:top w:val="none" w:sz="0" w:space="0" w:color="auto"/>
        <w:left w:val="none" w:sz="0" w:space="0" w:color="auto"/>
        <w:bottom w:val="none" w:sz="0" w:space="0" w:color="auto"/>
        <w:right w:val="none" w:sz="0" w:space="0" w:color="auto"/>
      </w:divBdr>
    </w:div>
    <w:div w:id="1065834692">
      <w:bodyDiv w:val="1"/>
      <w:marLeft w:val="0"/>
      <w:marRight w:val="0"/>
      <w:marTop w:val="0"/>
      <w:marBottom w:val="0"/>
      <w:divBdr>
        <w:top w:val="none" w:sz="0" w:space="0" w:color="auto"/>
        <w:left w:val="none" w:sz="0" w:space="0" w:color="auto"/>
        <w:bottom w:val="none" w:sz="0" w:space="0" w:color="auto"/>
        <w:right w:val="none" w:sz="0" w:space="0" w:color="auto"/>
      </w:divBdr>
    </w:div>
    <w:div w:id="1849245293">
      <w:bodyDiv w:val="1"/>
      <w:marLeft w:val="0"/>
      <w:marRight w:val="0"/>
      <w:marTop w:val="0"/>
      <w:marBottom w:val="0"/>
      <w:divBdr>
        <w:top w:val="none" w:sz="0" w:space="0" w:color="auto"/>
        <w:left w:val="none" w:sz="0" w:space="0" w:color="auto"/>
        <w:bottom w:val="none" w:sz="0" w:space="0" w:color="auto"/>
        <w:right w:val="none" w:sz="0" w:space="0" w:color="auto"/>
      </w:divBdr>
    </w:div>
    <w:div w:id="21465825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3B885-2546-4606-BF0F-1E04DDDBC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3592</Words>
  <Characters>20479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
  <cp:lastModifiedBy>A WHEELER</cp:lastModifiedBy>
  <cp:revision>2</cp:revision>
  <cp:lastPrinted>2024-11-12T15:35:00Z</cp:lastPrinted>
  <dcterms:created xsi:type="dcterms:W3CDTF">2024-11-13T10:54:00Z</dcterms:created>
  <dcterms:modified xsi:type="dcterms:W3CDTF">2024-11-13T10:54:00Z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